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E4169">
      <w:pPr>
        <w:widowControl/>
        <w:shd w:val="clear" w:color="auto" w:fill="FFFFFF" w:themeFill="background1"/>
        <w:spacing w:line="540" w:lineRule="exact"/>
        <w:rPr>
          <w:rFonts w:ascii="Times New Roman" w:hAnsi="Times New Roman" w:eastAsia="宋体" w:cs="Times New Roman"/>
          <w:color w:val="2D2D2D"/>
          <w:kern w:val="0"/>
          <w:sz w:val="28"/>
          <w:szCs w:val="28"/>
        </w:rPr>
      </w:pPr>
      <w:bookmarkStart w:id="0" w:name="_GoBack"/>
      <w:bookmarkEnd w:id="0"/>
      <w:r>
        <w:rPr>
          <w:rFonts w:hint="eastAsia" w:ascii="Times New Roman" w:hAnsi="Times New Roman" w:eastAsia="宋体" w:cs="Times New Roman"/>
          <w:color w:val="2D2D2D"/>
          <w:kern w:val="0"/>
          <w:sz w:val="28"/>
          <w:szCs w:val="28"/>
        </w:rPr>
        <w:t>附件</w:t>
      </w:r>
      <w:r>
        <w:rPr>
          <w:rFonts w:ascii="Times New Roman" w:hAnsi="Times New Roman" w:eastAsia="宋体" w:cs="Times New Roman"/>
          <w:color w:val="2D2D2D"/>
          <w:kern w:val="0"/>
          <w:sz w:val="28"/>
          <w:szCs w:val="28"/>
        </w:rPr>
        <w:t>1：</w:t>
      </w:r>
    </w:p>
    <w:p w14:paraId="6769E6E2">
      <w:pPr>
        <w:widowControl/>
        <w:shd w:val="clear" w:color="auto" w:fill="FFFFFF" w:themeFill="background1"/>
        <w:spacing w:line="540" w:lineRule="exact"/>
        <w:ind w:firstLine="280" w:firstLineChars="100"/>
        <w:rPr>
          <w:rFonts w:ascii="Times New Roman" w:hAnsi="Times New Roman" w:eastAsia="宋体" w:cs="Times New Roman"/>
          <w:color w:val="2D2D2D"/>
          <w:kern w:val="0"/>
          <w:sz w:val="28"/>
          <w:szCs w:val="28"/>
        </w:rPr>
      </w:pPr>
      <w:r>
        <w:rPr>
          <w:rFonts w:hint="eastAsia" w:ascii="Times New Roman" w:hAnsi="Times New Roman" w:eastAsia="宋体" w:cs="Times New Roman"/>
          <w:color w:val="2D2D2D"/>
          <w:kern w:val="0"/>
          <w:sz w:val="28"/>
          <w:szCs w:val="28"/>
        </w:rPr>
        <w:t>攀枝花学院成人本科学士学位英语水平考试报名汇总表(</w:t>
      </w:r>
      <w:r>
        <w:rPr>
          <w:rFonts w:hint="eastAsia" w:ascii="仿宋_GB2312" w:hAnsi="仿宋_GB2312" w:eastAsia="宋体" w:cs="Times New Roman"/>
          <w:color w:val="FF0000"/>
          <w:kern w:val="0"/>
          <w:sz w:val="28"/>
          <w:szCs w:val="28"/>
        </w:rPr>
        <w:t>用e</w:t>
      </w:r>
      <w:r>
        <w:rPr>
          <w:rFonts w:ascii="仿宋_GB2312" w:hAnsi="仿宋_GB2312" w:eastAsia="宋体" w:cs="Times New Roman"/>
          <w:color w:val="FF0000"/>
          <w:kern w:val="0"/>
          <w:sz w:val="28"/>
          <w:szCs w:val="28"/>
        </w:rPr>
        <w:t>xcel</w:t>
      </w:r>
      <w:r>
        <w:rPr>
          <w:rFonts w:hint="eastAsia" w:ascii="仿宋_GB2312" w:hAnsi="仿宋_GB2312" w:eastAsia="宋体" w:cs="Times New Roman"/>
          <w:color w:val="FF0000"/>
          <w:kern w:val="0"/>
          <w:sz w:val="28"/>
          <w:szCs w:val="28"/>
        </w:rPr>
        <w:t>表格</w:t>
      </w:r>
      <w:r>
        <w:rPr>
          <w:rFonts w:ascii="Times New Roman" w:hAnsi="Times New Roman" w:eastAsia="宋体" w:cs="Times New Roman"/>
          <w:color w:val="2D2D2D"/>
          <w:kern w:val="0"/>
          <w:sz w:val="28"/>
          <w:szCs w:val="28"/>
        </w:rPr>
        <w:t>)</w:t>
      </w:r>
    </w:p>
    <w:p w14:paraId="4C6CDCEE">
      <w:pPr>
        <w:widowControl/>
        <w:shd w:val="clear" w:color="auto" w:fill="FFFFFF" w:themeFill="background1"/>
        <w:spacing w:line="540" w:lineRule="exact"/>
        <w:ind w:firstLine="210"/>
        <w:rPr>
          <w:rFonts w:ascii="Times New Roman" w:hAnsi="Times New Roman" w:eastAsia="宋体" w:cs="Times New Roman"/>
          <w:color w:val="2D2D2D"/>
          <w:kern w:val="0"/>
          <w:sz w:val="28"/>
          <w:szCs w:val="28"/>
        </w:rPr>
      </w:pPr>
      <w:r>
        <w:rPr>
          <w:rFonts w:hint="eastAsia" w:ascii="Times New Roman" w:hAnsi="Times New Roman" w:eastAsia="宋体" w:cs="Times New Roman"/>
          <w:color w:val="2D2D2D"/>
          <w:kern w:val="0"/>
          <w:sz w:val="28"/>
          <w:szCs w:val="28"/>
        </w:rPr>
        <w:t>教学单位（点）名称：</w:t>
      </w:r>
      <w:r>
        <w:rPr>
          <w:rFonts w:ascii="Times New Roman" w:hAnsi="Times New Roman" w:eastAsia="宋体" w:cs="Times New Roman"/>
          <w:color w:val="2D2D2D"/>
          <w:kern w:val="0"/>
          <w:sz w:val="28"/>
          <w:szCs w:val="28"/>
        </w:rPr>
        <w:t xml:space="preserve">                           经办人</w:t>
      </w:r>
      <w:r>
        <w:rPr>
          <w:rFonts w:hint="eastAsia" w:ascii="Times New Roman" w:hAnsi="Times New Roman" w:eastAsia="宋体" w:cs="Times New Roman"/>
          <w:color w:val="2D2D2D"/>
          <w:kern w:val="0"/>
          <w:sz w:val="28"/>
          <w:szCs w:val="28"/>
        </w:rPr>
        <w:t>：</w:t>
      </w:r>
    </w:p>
    <w:tbl>
      <w:tblPr>
        <w:tblStyle w:val="7"/>
        <w:tblW w:w="10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857"/>
        <w:gridCol w:w="851"/>
        <w:gridCol w:w="1134"/>
        <w:gridCol w:w="850"/>
        <w:gridCol w:w="709"/>
        <w:gridCol w:w="1843"/>
        <w:gridCol w:w="1276"/>
        <w:gridCol w:w="1979"/>
      </w:tblGrid>
      <w:tr w14:paraId="6CB9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Align w:val="center"/>
          </w:tcPr>
          <w:p w14:paraId="2B0600FF">
            <w:pPr>
              <w:widowControl/>
              <w:shd w:val="clear" w:color="auto" w:fill="FFFFFF" w:themeFill="background1"/>
              <w:jc w:val="center"/>
              <w:rPr>
                <w:rFonts w:ascii="等线" w:hAnsi="等线" w:eastAsia="等线" w:cs="宋体"/>
                <w:color w:val="000000"/>
                <w:kern w:val="0"/>
                <w:sz w:val="22"/>
              </w:rPr>
            </w:pPr>
            <w:r>
              <w:rPr>
                <w:rFonts w:hint="eastAsia" w:ascii="等线" w:hAnsi="等线" w:eastAsia="等线" w:cs="宋体"/>
                <w:color w:val="000000"/>
                <w:kern w:val="0"/>
                <w:sz w:val="22"/>
              </w:rPr>
              <w:t>序号</w:t>
            </w:r>
          </w:p>
        </w:tc>
        <w:tc>
          <w:tcPr>
            <w:tcW w:w="857" w:type="dxa"/>
            <w:vAlign w:val="center"/>
          </w:tcPr>
          <w:p w14:paraId="130CD046">
            <w:pPr>
              <w:widowControl/>
              <w:shd w:val="clear" w:color="auto" w:fill="FFFFFF" w:themeFill="background1"/>
              <w:jc w:val="center"/>
              <w:rPr>
                <w:rFonts w:ascii="等线" w:hAnsi="等线" w:eastAsia="等线" w:cs="宋体"/>
                <w:color w:val="000000"/>
                <w:kern w:val="0"/>
                <w:sz w:val="22"/>
              </w:rPr>
            </w:pPr>
            <w:r>
              <w:rPr>
                <w:rFonts w:hint="eastAsia" w:ascii="等线" w:hAnsi="等线" w:eastAsia="等线" w:cs="宋体"/>
                <w:color w:val="000000"/>
                <w:kern w:val="0"/>
                <w:sz w:val="22"/>
              </w:rPr>
              <w:t>学号</w:t>
            </w:r>
          </w:p>
        </w:tc>
        <w:tc>
          <w:tcPr>
            <w:tcW w:w="851" w:type="dxa"/>
            <w:vAlign w:val="center"/>
          </w:tcPr>
          <w:p w14:paraId="1ACC5479">
            <w:pPr>
              <w:widowControl/>
              <w:shd w:val="clear" w:color="auto" w:fill="FFFFFF" w:themeFill="background1"/>
              <w:jc w:val="center"/>
              <w:rPr>
                <w:rFonts w:ascii="等线" w:hAnsi="等线" w:eastAsia="等线" w:cs="宋体"/>
                <w:color w:val="000000"/>
                <w:kern w:val="0"/>
                <w:sz w:val="22"/>
              </w:rPr>
            </w:pPr>
            <w:r>
              <w:rPr>
                <w:rFonts w:hint="eastAsia" w:ascii="等线" w:hAnsi="等线" w:eastAsia="等线" w:cs="宋体"/>
                <w:color w:val="000000"/>
                <w:kern w:val="0"/>
                <w:sz w:val="22"/>
              </w:rPr>
              <w:t>姓名</w:t>
            </w:r>
          </w:p>
        </w:tc>
        <w:tc>
          <w:tcPr>
            <w:tcW w:w="1134" w:type="dxa"/>
            <w:vAlign w:val="center"/>
          </w:tcPr>
          <w:p w14:paraId="52CE461A">
            <w:pPr>
              <w:widowControl/>
              <w:shd w:val="clear" w:color="auto" w:fill="FFFFFF" w:themeFill="background1"/>
              <w:jc w:val="center"/>
              <w:rPr>
                <w:rFonts w:ascii="等线" w:hAnsi="等线" w:eastAsia="等线" w:cs="宋体"/>
                <w:color w:val="000000"/>
                <w:kern w:val="0"/>
                <w:sz w:val="22"/>
              </w:rPr>
            </w:pPr>
            <w:r>
              <w:rPr>
                <w:rFonts w:hint="eastAsia" w:ascii="等线" w:hAnsi="等线" w:eastAsia="等线" w:cs="宋体"/>
                <w:color w:val="000000"/>
                <w:kern w:val="0"/>
                <w:sz w:val="22"/>
              </w:rPr>
              <w:t>身份证号</w:t>
            </w:r>
          </w:p>
        </w:tc>
        <w:tc>
          <w:tcPr>
            <w:tcW w:w="850" w:type="dxa"/>
            <w:vAlign w:val="center"/>
          </w:tcPr>
          <w:p w14:paraId="68DE5613">
            <w:pPr>
              <w:widowControl/>
              <w:shd w:val="clear" w:color="auto" w:fill="FFFFFF" w:themeFill="background1"/>
              <w:jc w:val="center"/>
              <w:rPr>
                <w:rFonts w:ascii="等线" w:hAnsi="等线" w:eastAsia="等线" w:cs="宋体"/>
                <w:color w:val="000000"/>
                <w:kern w:val="0"/>
                <w:sz w:val="22"/>
              </w:rPr>
            </w:pPr>
            <w:r>
              <w:rPr>
                <w:rFonts w:hint="eastAsia" w:ascii="等线" w:hAnsi="等线" w:eastAsia="等线" w:cs="宋体"/>
                <w:color w:val="000000"/>
                <w:kern w:val="0"/>
                <w:sz w:val="22"/>
              </w:rPr>
              <w:t>年级</w:t>
            </w:r>
          </w:p>
        </w:tc>
        <w:tc>
          <w:tcPr>
            <w:tcW w:w="709" w:type="dxa"/>
            <w:vAlign w:val="center"/>
          </w:tcPr>
          <w:p w14:paraId="17590781">
            <w:pPr>
              <w:widowControl/>
              <w:shd w:val="clear" w:color="auto" w:fill="FFFFFF" w:themeFill="background1"/>
              <w:jc w:val="center"/>
              <w:rPr>
                <w:rFonts w:ascii="等线" w:hAnsi="等线" w:eastAsia="等线" w:cs="宋体"/>
                <w:color w:val="000000"/>
                <w:kern w:val="0"/>
                <w:sz w:val="22"/>
              </w:rPr>
            </w:pPr>
            <w:r>
              <w:rPr>
                <w:rFonts w:hint="eastAsia" w:ascii="等线" w:hAnsi="等线" w:eastAsia="等线" w:cs="宋体"/>
                <w:color w:val="000000"/>
                <w:kern w:val="0"/>
                <w:sz w:val="22"/>
              </w:rPr>
              <w:t>专业</w:t>
            </w:r>
          </w:p>
        </w:tc>
        <w:tc>
          <w:tcPr>
            <w:tcW w:w="1843" w:type="dxa"/>
            <w:vAlign w:val="center"/>
          </w:tcPr>
          <w:p w14:paraId="01090FA9">
            <w:pPr>
              <w:widowControl/>
              <w:shd w:val="clear" w:color="auto" w:fill="FFFFFF" w:themeFill="background1"/>
              <w:jc w:val="center"/>
              <w:rPr>
                <w:rFonts w:ascii="等线" w:hAnsi="等线" w:eastAsia="等线" w:cs="宋体"/>
                <w:color w:val="000000"/>
                <w:kern w:val="0"/>
                <w:sz w:val="22"/>
              </w:rPr>
            </w:pPr>
            <w:r>
              <w:rPr>
                <w:rFonts w:hint="eastAsia" w:ascii="等线" w:hAnsi="等线" w:eastAsia="等线" w:cs="宋体"/>
                <w:color w:val="000000"/>
                <w:kern w:val="0"/>
                <w:sz w:val="22"/>
              </w:rPr>
              <w:t>毕业时间</w:t>
            </w:r>
          </w:p>
        </w:tc>
        <w:tc>
          <w:tcPr>
            <w:tcW w:w="1276" w:type="dxa"/>
            <w:vAlign w:val="center"/>
          </w:tcPr>
          <w:p w14:paraId="7DF767DE">
            <w:pPr>
              <w:widowControl/>
              <w:shd w:val="clear" w:color="auto" w:fill="FFFFFF" w:themeFill="background1"/>
              <w:jc w:val="center"/>
              <w:rPr>
                <w:rFonts w:ascii="等线" w:hAnsi="等线" w:eastAsia="等线" w:cs="宋体"/>
                <w:color w:val="000000"/>
                <w:kern w:val="0"/>
                <w:sz w:val="22"/>
              </w:rPr>
            </w:pPr>
            <w:r>
              <w:rPr>
                <w:rFonts w:hint="eastAsia" w:ascii="等线" w:hAnsi="等线" w:eastAsia="等线" w:cs="宋体"/>
                <w:color w:val="000000"/>
                <w:kern w:val="0"/>
                <w:sz w:val="22"/>
              </w:rPr>
              <w:t>联系电话</w:t>
            </w:r>
          </w:p>
        </w:tc>
        <w:tc>
          <w:tcPr>
            <w:tcW w:w="1979" w:type="dxa"/>
            <w:vAlign w:val="center"/>
          </w:tcPr>
          <w:p w14:paraId="390B00EE">
            <w:pPr>
              <w:widowControl/>
              <w:shd w:val="clear" w:color="auto" w:fill="FFFFFF" w:themeFill="background1"/>
              <w:jc w:val="center"/>
              <w:rPr>
                <w:rFonts w:ascii="等线" w:hAnsi="等线" w:eastAsia="等线" w:cs="宋体"/>
                <w:color w:val="FF0000"/>
                <w:kern w:val="0"/>
                <w:sz w:val="22"/>
              </w:rPr>
            </w:pPr>
            <w:r>
              <w:rPr>
                <w:rFonts w:hint="eastAsia" w:ascii="等线" w:hAnsi="等线" w:eastAsia="等线" w:cs="宋体"/>
                <w:color w:val="FF0000"/>
                <w:kern w:val="0"/>
                <w:sz w:val="22"/>
              </w:rPr>
              <w:t>备注</w:t>
            </w:r>
          </w:p>
          <w:p w14:paraId="6E29AE9C">
            <w:pPr>
              <w:widowControl/>
              <w:shd w:val="clear" w:color="auto" w:fill="FFFFFF" w:themeFill="background1"/>
              <w:jc w:val="center"/>
              <w:rPr>
                <w:rFonts w:ascii="等线" w:hAnsi="等线" w:eastAsia="等线" w:cs="宋体"/>
                <w:color w:val="000000"/>
                <w:kern w:val="0"/>
                <w:sz w:val="22"/>
              </w:rPr>
            </w:pPr>
            <w:r>
              <w:rPr>
                <w:rFonts w:hint="eastAsia" w:ascii="等线" w:hAnsi="等线" w:eastAsia="等线" w:cs="宋体"/>
                <w:color w:val="FF0000"/>
                <w:kern w:val="0"/>
                <w:sz w:val="22"/>
              </w:rPr>
              <w:t>(注明成教或自考</w:t>
            </w:r>
            <w:r>
              <w:rPr>
                <w:rFonts w:hint="eastAsia" w:ascii="等线" w:hAnsi="等线" w:eastAsia="等线" w:cs="宋体"/>
                <w:color w:val="FF0000"/>
                <w:kern w:val="0"/>
                <w:sz w:val="22"/>
                <w:lang w:val="en-US" w:eastAsia="zh-CN"/>
              </w:rPr>
              <w:t>及教学点名称</w:t>
            </w:r>
            <w:r>
              <w:rPr>
                <w:rFonts w:ascii="等线" w:hAnsi="等线" w:eastAsia="等线" w:cs="宋体"/>
                <w:color w:val="FF0000"/>
                <w:kern w:val="0"/>
                <w:sz w:val="22"/>
              </w:rPr>
              <w:t>)</w:t>
            </w:r>
          </w:p>
        </w:tc>
      </w:tr>
      <w:tr w14:paraId="13121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Pr>
          <w:p w14:paraId="01CBBD71">
            <w:pPr>
              <w:widowControl/>
              <w:shd w:val="clear" w:color="auto" w:fill="FFFFFF" w:themeFill="background1"/>
              <w:jc w:val="center"/>
              <w:rPr>
                <w:rFonts w:ascii="等线" w:hAnsi="等线" w:eastAsia="等线" w:cs="宋体"/>
                <w:color w:val="000000"/>
                <w:kern w:val="0"/>
                <w:sz w:val="24"/>
                <w:szCs w:val="24"/>
              </w:rPr>
            </w:pPr>
          </w:p>
        </w:tc>
        <w:tc>
          <w:tcPr>
            <w:tcW w:w="857" w:type="dxa"/>
          </w:tcPr>
          <w:p w14:paraId="34150EA2">
            <w:pPr>
              <w:widowControl/>
              <w:shd w:val="clear" w:color="auto" w:fill="FFFFFF" w:themeFill="background1"/>
              <w:jc w:val="center"/>
              <w:rPr>
                <w:rFonts w:ascii="等线" w:hAnsi="等线" w:eastAsia="等线" w:cs="宋体"/>
                <w:color w:val="000000"/>
                <w:kern w:val="0"/>
                <w:sz w:val="24"/>
                <w:szCs w:val="24"/>
              </w:rPr>
            </w:pPr>
          </w:p>
        </w:tc>
        <w:tc>
          <w:tcPr>
            <w:tcW w:w="851" w:type="dxa"/>
          </w:tcPr>
          <w:p w14:paraId="4D538589">
            <w:pPr>
              <w:widowControl/>
              <w:shd w:val="clear" w:color="auto" w:fill="FFFFFF" w:themeFill="background1"/>
              <w:jc w:val="center"/>
              <w:rPr>
                <w:rFonts w:ascii="等线" w:hAnsi="等线" w:eastAsia="等线" w:cs="宋体"/>
                <w:color w:val="000000"/>
                <w:kern w:val="0"/>
                <w:sz w:val="24"/>
                <w:szCs w:val="24"/>
              </w:rPr>
            </w:pPr>
          </w:p>
        </w:tc>
        <w:tc>
          <w:tcPr>
            <w:tcW w:w="1134" w:type="dxa"/>
          </w:tcPr>
          <w:p w14:paraId="00A57B38">
            <w:pPr>
              <w:widowControl/>
              <w:shd w:val="clear" w:color="auto" w:fill="FFFFFF" w:themeFill="background1"/>
              <w:jc w:val="center"/>
              <w:rPr>
                <w:rFonts w:ascii="等线" w:hAnsi="等线" w:eastAsia="等线" w:cs="宋体"/>
                <w:color w:val="000000"/>
                <w:kern w:val="0"/>
                <w:sz w:val="24"/>
                <w:szCs w:val="24"/>
              </w:rPr>
            </w:pPr>
          </w:p>
        </w:tc>
        <w:tc>
          <w:tcPr>
            <w:tcW w:w="850" w:type="dxa"/>
          </w:tcPr>
          <w:p w14:paraId="54331D36">
            <w:pPr>
              <w:widowControl/>
              <w:shd w:val="clear" w:color="auto" w:fill="FFFFFF" w:themeFill="background1"/>
              <w:jc w:val="center"/>
              <w:rPr>
                <w:rFonts w:ascii="等线" w:hAnsi="等线" w:eastAsia="等线" w:cs="宋体"/>
                <w:color w:val="000000"/>
                <w:kern w:val="0"/>
                <w:sz w:val="24"/>
                <w:szCs w:val="24"/>
              </w:rPr>
            </w:pPr>
          </w:p>
        </w:tc>
        <w:tc>
          <w:tcPr>
            <w:tcW w:w="709" w:type="dxa"/>
          </w:tcPr>
          <w:p w14:paraId="4014CBEC">
            <w:pPr>
              <w:widowControl/>
              <w:shd w:val="clear" w:color="auto" w:fill="FFFFFF" w:themeFill="background1"/>
              <w:jc w:val="center"/>
              <w:rPr>
                <w:rFonts w:ascii="等线" w:hAnsi="等线" w:eastAsia="等线" w:cs="宋体"/>
                <w:color w:val="000000"/>
                <w:kern w:val="0"/>
                <w:sz w:val="24"/>
                <w:szCs w:val="24"/>
              </w:rPr>
            </w:pPr>
          </w:p>
        </w:tc>
        <w:tc>
          <w:tcPr>
            <w:tcW w:w="1843" w:type="dxa"/>
          </w:tcPr>
          <w:p w14:paraId="0FB2AC76">
            <w:pPr>
              <w:widowControl/>
              <w:shd w:val="clear" w:color="auto" w:fill="FFFFFF" w:themeFill="background1"/>
              <w:jc w:val="center"/>
              <w:rPr>
                <w:rFonts w:ascii="等线" w:hAnsi="等线" w:eastAsia="等线" w:cs="宋体"/>
                <w:color w:val="FF0000"/>
                <w:kern w:val="0"/>
                <w:sz w:val="24"/>
                <w:szCs w:val="24"/>
              </w:rPr>
            </w:pPr>
            <w:r>
              <w:rPr>
                <w:rFonts w:hint="eastAsia" w:ascii="等线" w:hAnsi="等线" w:eastAsia="等线" w:cs="宋体"/>
                <w:color w:val="FF0000"/>
                <w:kern w:val="0"/>
                <w:sz w:val="24"/>
                <w:szCs w:val="24"/>
              </w:rPr>
              <w:t>毕业证上时间</w:t>
            </w:r>
          </w:p>
          <w:p w14:paraId="335EEF1F">
            <w:pPr>
              <w:widowControl/>
              <w:shd w:val="clear" w:color="auto" w:fill="FFFFFF" w:themeFill="background1"/>
              <w:jc w:val="center"/>
              <w:rPr>
                <w:rFonts w:ascii="等线" w:hAnsi="等线" w:eastAsia="等线" w:cs="宋体"/>
                <w:color w:val="FF0000"/>
                <w:kern w:val="0"/>
                <w:sz w:val="24"/>
                <w:szCs w:val="24"/>
              </w:rPr>
            </w:pPr>
            <w:r>
              <w:rPr>
                <w:rFonts w:hint="eastAsia" w:ascii="等线" w:hAnsi="等线" w:eastAsia="等线" w:cs="宋体"/>
                <w:color w:val="FF0000"/>
                <w:kern w:val="0"/>
                <w:sz w:val="24"/>
                <w:szCs w:val="24"/>
              </w:rPr>
              <w:t>在读学生不填</w:t>
            </w:r>
          </w:p>
        </w:tc>
        <w:tc>
          <w:tcPr>
            <w:tcW w:w="1276" w:type="dxa"/>
          </w:tcPr>
          <w:p w14:paraId="061C16FA">
            <w:pPr>
              <w:widowControl/>
              <w:shd w:val="clear" w:color="auto" w:fill="FFFFFF" w:themeFill="background1"/>
              <w:jc w:val="center"/>
              <w:rPr>
                <w:rFonts w:ascii="等线" w:hAnsi="等线" w:eastAsia="等线" w:cs="宋体"/>
                <w:color w:val="000000"/>
                <w:kern w:val="0"/>
                <w:sz w:val="24"/>
                <w:szCs w:val="24"/>
              </w:rPr>
            </w:pPr>
          </w:p>
        </w:tc>
        <w:tc>
          <w:tcPr>
            <w:tcW w:w="1979" w:type="dxa"/>
          </w:tcPr>
          <w:p w14:paraId="3B608E27">
            <w:pPr>
              <w:widowControl/>
              <w:shd w:val="clear" w:color="auto" w:fill="FFFFFF" w:themeFill="background1"/>
              <w:jc w:val="center"/>
              <w:rPr>
                <w:rFonts w:ascii="等线" w:hAnsi="等线" w:eastAsia="等线" w:cs="宋体"/>
                <w:color w:val="000000"/>
                <w:kern w:val="0"/>
                <w:sz w:val="24"/>
                <w:szCs w:val="24"/>
              </w:rPr>
            </w:pPr>
          </w:p>
        </w:tc>
      </w:tr>
    </w:tbl>
    <w:p w14:paraId="240CEDDE">
      <w:pPr>
        <w:widowControl/>
        <w:shd w:val="clear" w:color="auto" w:fill="FFFFFF" w:themeFill="background1"/>
        <w:jc w:val="left"/>
        <w:rPr>
          <w:rFonts w:ascii="宋体" w:hAnsi="宋体" w:eastAsia="宋体" w:cs="宋体"/>
          <w:kern w:val="0"/>
          <w:sz w:val="24"/>
          <w:szCs w:val="24"/>
        </w:rPr>
      </w:pPr>
    </w:p>
    <w:p w14:paraId="243813B0">
      <w:pPr>
        <w:widowControl/>
        <w:shd w:val="clear" w:color="auto" w:fill="FFFFFF" w:themeFill="background1"/>
        <w:spacing w:line="540" w:lineRule="exact"/>
        <w:rPr>
          <w:rFonts w:ascii="等线" w:hAnsi="等线" w:eastAsia="等线" w:cs="宋体"/>
          <w:color w:val="000000"/>
          <w:kern w:val="0"/>
          <w:sz w:val="24"/>
          <w:szCs w:val="24"/>
        </w:rPr>
      </w:pPr>
    </w:p>
    <w:p w14:paraId="610E3578">
      <w:pPr>
        <w:widowControl/>
        <w:shd w:val="clear" w:color="auto" w:fill="FFFFFF" w:themeFill="background1"/>
        <w:spacing w:line="540" w:lineRule="exact"/>
        <w:rPr>
          <w:rFonts w:ascii="等线" w:hAnsi="等线" w:eastAsia="等线" w:cs="宋体"/>
          <w:color w:val="000000"/>
          <w:kern w:val="0"/>
          <w:sz w:val="24"/>
          <w:szCs w:val="24"/>
        </w:rPr>
      </w:pPr>
    </w:p>
    <w:p w14:paraId="5B4C2D05">
      <w:pPr>
        <w:widowControl/>
        <w:shd w:val="clear" w:color="auto" w:fill="FFFFFF" w:themeFill="background1"/>
        <w:spacing w:line="540" w:lineRule="exact"/>
        <w:rPr>
          <w:rFonts w:ascii="等线" w:hAnsi="等线" w:eastAsia="等线" w:cs="宋体"/>
          <w:color w:val="000000"/>
          <w:kern w:val="0"/>
          <w:sz w:val="24"/>
          <w:szCs w:val="24"/>
        </w:rPr>
      </w:pPr>
    </w:p>
    <w:p w14:paraId="313E0ED8">
      <w:pPr>
        <w:widowControl/>
        <w:shd w:val="clear" w:color="auto" w:fill="FFFFFF" w:themeFill="background1"/>
        <w:spacing w:line="540" w:lineRule="exact"/>
        <w:rPr>
          <w:rFonts w:ascii="等线" w:hAnsi="等线" w:eastAsia="等线" w:cs="宋体"/>
          <w:color w:val="000000"/>
          <w:kern w:val="0"/>
          <w:sz w:val="24"/>
          <w:szCs w:val="24"/>
        </w:rPr>
      </w:pPr>
    </w:p>
    <w:p w14:paraId="38AF5467">
      <w:pPr>
        <w:widowControl/>
        <w:shd w:val="clear" w:color="auto" w:fill="FFFFFF" w:themeFill="background1"/>
        <w:spacing w:line="540" w:lineRule="exact"/>
        <w:rPr>
          <w:rFonts w:ascii="等线" w:hAnsi="等线" w:eastAsia="等线" w:cs="宋体"/>
          <w:color w:val="000000"/>
          <w:kern w:val="0"/>
          <w:sz w:val="24"/>
          <w:szCs w:val="24"/>
        </w:rPr>
      </w:pPr>
    </w:p>
    <w:p w14:paraId="3D23867C">
      <w:pPr>
        <w:widowControl/>
        <w:shd w:val="clear" w:color="auto" w:fill="FFFFFF" w:themeFill="background1"/>
        <w:spacing w:line="540" w:lineRule="exact"/>
        <w:rPr>
          <w:rFonts w:ascii="等线" w:hAnsi="等线" w:eastAsia="等线" w:cs="宋体"/>
          <w:color w:val="000000"/>
          <w:kern w:val="0"/>
          <w:sz w:val="24"/>
          <w:szCs w:val="24"/>
        </w:rPr>
      </w:pPr>
    </w:p>
    <w:p w14:paraId="5C3BCE20">
      <w:pPr>
        <w:widowControl/>
        <w:shd w:val="clear" w:color="auto" w:fill="FFFFFF" w:themeFill="background1"/>
        <w:spacing w:line="540" w:lineRule="exact"/>
        <w:rPr>
          <w:rFonts w:ascii="等线" w:hAnsi="等线" w:eastAsia="等线" w:cs="宋体"/>
          <w:color w:val="000000"/>
          <w:kern w:val="0"/>
          <w:sz w:val="24"/>
          <w:szCs w:val="24"/>
        </w:rPr>
      </w:pPr>
    </w:p>
    <w:p w14:paraId="79656343">
      <w:pPr>
        <w:widowControl/>
        <w:shd w:val="clear" w:color="auto" w:fill="FFFFFF" w:themeFill="background1"/>
        <w:spacing w:line="540" w:lineRule="exact"/>
        <w:rPr>
          <w:rFonts w:ascii="等线" w:hAnsi="等线" w:eastAsia="等线" w:cs="宋体"/>
          <w:color w:val="000000"/>
          <w:kern w:val="0"/>
          <w:sz w:val="24"/>
          <w:szCs w:val="24"/>
        </w:rPr>
      </w:pPr>
    </w:p>
    <w:p w14:paraId="4AE2837B">
      <w:pPr>
        <w:widowControl/>
        <w:shd w:val="clear" w:color="auto" w:fill="FFFFFF" w:themeFill="background1"/>
        <w:spacing w:line="540" w:lineRule="exact"/>
        <w:rPr>
          <w:rFonts w:ascii="等线" w:hAnsi="等线" w:eastAsia="等线" w:cs="宋体"/>
          <w:color w:val="000000"/>
          <w:kern w:val="0"/>
          <w:sz w:val="24"/>
          <w:szCs w:val="24"/>
        </w:rPr>
      </w:pPr>
    </w:p>
    <w:p w14:paraId="4FA94D61">
      <w:pPr>
        <w:widowControl/>
        <w:shd w:val="clear" w:color="auto" w:fill="FFFFFF" w:themeFill="background1"/>
        <w:spacing w:line="540" w:lineRule="exact"/>
        <w:rPr>
          <w:rFonts w:ascii="等线" w:hAnsi="等线" w:eastAsia="等线" w:cs="宋体"/>
          <w:color w:val="000000"/>
          <w:kern w:val="0"/>
          <w:sz w:val="24"/>
          <w:szCs w:val="24"/>
        </w:rPr>
      </w:pPr>
    </w:p>
    <w:p w14:paraId="4E19EAE1">
      <w:pPr>
        <w:widowControl/>
        <w:shd w:val="clear" w:color="auto" w:fill="FFFFFF" w:themeFill="background1"/>
        <w:spacing w:line="540" w:lineRule="exact"/>
        <w:rPr>
          <w:rFonts w:ascii="等线" w:hAnsi="等线" w:eastAsia="等线" w:cs="宋体"/>
          <w:color w:val="000000"/>
          <w:kern w:val="0"/>
          <w:sz w:val="24"/>
          <w:szCs w:val="24"/>
        </w:rPr>
      </w:pPr>
    </w:p>
    <w:p w14:paraId="64C7D060">
      <w:pPr>
        <w:widowControl/>
        <w:shd w:val="clear" w:color="auto" w:fill="FFFFFF" w:themeFill="background1"/>
        <w:spacing w:line="540" w:lineRule="exact"/>
        <w:rPr>
          <w:rFonts w:ascii="等线" w:hAnsi="等线" w:eastAsia="等线" w:cs="宋体"/>
          <w:color w:val="000000"/>
          <w:kern w:val="0"/>
          <w:sz w:val="24"/>
          <w:szCs w:val="24"/>
        </w:rPr>
      </w:pPr>
    </w:p>
    <w:p w14:paraId="7487252E">
      <w:pPr>
        <w:widowControl/>
        <w:shd w:val="clear" w:color="auto" w:fill="FFFFFF" w:themeFill="background1"/>
        <w:spacing w:line="540" w:lineRule="exact"/>
        <w:rPr>
          <w:rFonts w:ascii="等线" w:hAnsi="等线" w:eastAsia="等线" w:cs="宋体"/>
          <w:color w:val="000000"/>
          <w:kern w:val="0"/>
          <w:sz w:val="24"/>
          <w:szCs w:val="24"/>
        </w:rPr>
      </w:pPr>
    </w:p>
    <w:p w14:paraId="3B3A8C7B">
      <w:pPr>
        <w:widowControl/>
        <w:shd w:val="clear" w:color="auto" w:fill="FFFFFF" w:themeFill="background1"/>
        <w:spacing w:line="540" w:lineRule="exact"/>
        <w:rPr>
          <w:rFonts w:ascii="等线" w:hAnsi="等线" w:eastAsia="等线" w:cs="宋体"/>
          <w:color w:val="000000"/>
          <w:kern w:val="0"/>
          <w:sz w:val="24"/>
          <w:szCs w:val="24"/>
        </w:rPr>
      </w:pPr>
    </w:p>
    <w:p w14:paraId="09862981">
      <w:pPr>
        <w:widowControl/>
        <w:shd w:val="clear" w:color="auto" w:fill="FFFFFF" w:themeFill="background1"/>
        <w:spacing w:line="540" w:lineRule="exact"/>
        <w:rPr>
          <w:rFonts w:ascii="等线" w:hAnsi="等线" w:eastAsia="等线" w:cs="宋体"/>
          <w:color w:val="000000"/>
          <w:kern w:val="0"/>
          <w:sz w:val="24"/>
          <w:szCs w:val="24"/>
        </w:rPr>
      </w:pPr>
    </w:p>
    <w:p w14:paraId="51ABBEFD">
      <w:pPr>
        <w:widowControl/>
        <w:shd w:val="clear" w:color="auto" w:fill="FFFFFF" w:themeFill="background1"/>
        <w:spacing w:line="540" w:lineRule="exact"/>
        <w:rPr>
          <w:rFonts w:ascii="等线" w:hAnsi="等线" w:eastAsia="等线" w:cs="宋体"/>
          <w:color w:val="000000"/>
          <w:kern w:val="0"/>
          <w:sz w:val="24"/>
          <w:szCs w:val="24"/>
        </w:rPr>
        <w:sectPr>
          <w:footerReference r:id="rId3" w:type="default"/>
          <w:pgSz w:w="11906" w:h="16838"/>
          <w:pgMar w:top="1304" w:right="1134" w:bottom="1077" w:left="1134" w:header="851" w:footer="992" w:gutter="0"/>
          <w:cols w:space="425" w:num="1"/>
          <w:docGrid w:type="lines" w:linePitch="312" w:charSpace="0"/>
        </w:sectPr>
      </w:pPr>
    </w:p>
    <w:p w14:paraId="40B53432">
      <w:pPr>
        <w:widowControl/>
        <w:shd w:val="clear" w:color="auto" w:fill="FFFFFF" w:themeFill="background1"/>
        <w:spacing w:line="540" w:lineRule="exact"/>
        <w:rPr>
          <w:rFonts w:ascii="等线" w:hAnsi="等线" w:eastAsia="等线" w:cs="宋体"/>
          <w:color w:val="000000"/>
          <w:kern w:val="0"/>
          <w:sz w:val="28"/>
          <w:szCs w:val="28"/>
        </w:rPr>
      </w:pPr>
      <w:r>
        <w:rPr>
          <w:rFonts w:hint="eastAsia" w:ascii="等线" w:hAnsi="等线" w:eastAsia="等线" w:cs="宋体"/>
          <w:color w:val="000000"/>
          <w:kern w:val="0"/>
          <w:sz w:val="28"/>
          <w:szCs w:val="28"/>
        </w:rPr>
        <w:t>附件</w:t>
      </w:r>
      <w:r>
        <w:rPr>
          <w:rFonts w:ascii="等线" w:hAnsi="等线" w:eastAsia="等线" w:cs="宋体"/>
          <w:color w:val="000000"/>
          <w:kern w:val="0"/>
          <w:sz w:val="28"/>
          <w:szCs w:val="28"/>
        </w:rPr>
        <w:t>2</w:t>
      </w:r>
      <w:r>
        <w:rPr>
          <w:rFonts w:hint="eastAsia" w:ascii="等线" w:hAnsi="等线" w:eastAsia="等线" w:cs="宋体"/>
          <w:color w:val="000000"/>
          <w:kern w:val="0"/>
          <w:sz w:val="28"/>
          <w:szCs w:val="28"/>
        </w:rPr>
        <w:t>：</w:t>
      </w:r>
    </w:p>
    <w:p w14:paraId="0F31DD50">
      <w:pPr>
        <w:widowControl/>
        <w:shd w:val="clear" w:color="auto" w:fill="FFFFFF" w:themeFill="background1"/>
        <w:spacing w:after="150"/>
        <w:jc w:val="center"/>
        <w:rPr>
          <w:rFonts w:ascii="黑体" w:hAnsi="黑体" w:eastAsia="黑体" w:cs="Helvetica"/>
          <w:color w:val="000000" w:themeColor="text1"/>
          <w:kern w:val="0"/>
          <w:sz w:val="24"/>
          <w:szCs w:val="24"/>
          <w14:textFill>
            <w14:solidFill>
              <w14:schemeClr w14:val="tx1"/>
            </w14:solidFill>
          </w14:textFill>
        </w:rPr>
      </w:pPr>
      <w:r>
        <w:rPr>
          <w:rFonts w:hint="eastAsia" w:ascii="黑体" w:hAnsi="黑体" w:eastAsia="黑体" w:cs="Helvetica"/>
          <w:b/>
          <w:bCs/>
          <w:color w:val="000000" w:themeColor="text1"/>
          <w:kern w:val="0"/>
          <w:sz w:val="24"/>
          <w:szCs w:val="24"/>
          <w14:textFill>
            <w14:solidFill>
              <w14:schemeClr w14:val="tx1"/>
            </w14:solidFill>
          </w14:textFill>
        </w:rPr>
        <w:t>成人高等教育本科生学士</w:t>
      </w:r>
      <w:r>
        <w:fldChar w:fldCharType="begin"/>
      </w:r>
      <w:r>
        <w:instrText xml:space="preserve"> HYPERLINK "http://www.zikao365.com/xueweiyingyu/" </w:instrText>
      </w:r>
      <w:r>
        <w:fldChar w:fldCharType="separate"/>
      </w:r>
      <w:r>
        <w:rPr>
          <w:rStyle w:val="9"/>
          <w:rFonts w:hint="eastAsia" w:ascii="黑体" w:hAnsi="黑体" w:eastAsia="黑体" w:cs="Helvetica"/>
          <w:b/>
          <w:bCs/>
          <w:color w:val="000000" w:themeColor="text1"/>
          <w:kern w:val="0"/>
          <w:sz w:val="24"/>
          <w:szCs w:val="24"/>
          <w14:textFill>
            <w14:solidFill>
              <w14:schemeClr w14:val="tx1"/>
            </w14:solidFill>
          </w14:textFill>
        </w:rPr>
        <w:t>学位英语</w:t>
      </w:r>
      <w:r>
        <w:rPr>
          <w:rStyle w:val="9"/>
          <w:rFonts w:hint="eastAsia" w:ascii="黑体" w:hAnsi="黑体" w:eastAsia="黑体" w:cs="Helvetica"/>
          <w:b/>
          <w:bCs/>
          <w:color w:val="000000" w:themeColor="text1"/>
          <w:kern w:val="0"/>
          <w:sz w:val="24"/>
          <w:szCs w:val="24"/>
          <w14:textFill>
            <w14:solidFill>
              <w14:schemeClr w14:val="tx1"/>
            </w14:solidFill>
          </w14:textFill>
        </w:rPr>
        <w:fldChar w:fldCharType="end"/>
      </w:r>
      <w:r>
        <w:rPr>
          <w:rFonts w:hint="eastAsia" w:ascii="黑体" w:hAnsi="黑体" w:eastAsia="黑体" w:cs="Helvetica"/>
          <w:b/>
          <w:bCs/>
          <w:color w:val="000000" w:themeColor="text1"/>
          <w:kern w:val="0"/>
          <w:sz w:val="24"/>
          <w:szCs w:val="24"/>
          <w14:textFill>
            <w14:solidFill>
              <w14:schemeClr w14:val="tx1"/>
            </w14:solidFill>
          </w14:textFill>
        </w:rPr>
        <w:t>水平考试大纲</w:t>
      </w:r>
    </w:p>
    <w:p w14:paraId="139C0FBF">
      <w:pPr>
        <w:widowControl/>
        <w:shd w:val="clear" w:color="auto" w:fill="FFFFFF" w:themeFill="background1"/>
        <w:spacing w:after="150"/>
        <w:jc w:val="center"/>
        <w:rPr>
          <w:rFonts w:ascii="黑体" w:hAnsi="黑体" w:eastAsia="黑体" w:cs="Helvetica"/>
          <w:color w:val="000000" w:themeColor="text1"/>
          <w:kern w:val="0"/>
          <w:sz w:val="24"/>
          <w:szCs w:val="24"/>
          <w14:textFill>
            <w14:solidFill>
              <w14:schemeClr w14:val="tx1"/>
            </w14:solidFill>
          </w14:textFill>
        </w:rPr>
      </w:pPr>
      <w:r>
        <w:rPr>
          <w:rFonts w:hint="eastAsia" w:ascii="黑体" w:hAnsi="黑体" w:eastAsia="黑体" w:cs="Helvetica"/>
          <w:b/>
          <w:bCs/>
          <w:color w:val="000000" w:themeColor="text1"/>
          <w:kern w:val="0"/>
          <w:sz w:val="24"/>
          <w:szCs w:val="24"/>
          <w14:textFill>
            <w14:solidFill>
              <w14:schemeClr w14:val="tx1"/>
            </w14:solidFill>
          </w14:textFill>
        </w:rPr>
        <w:t>（非英语专业）第二版</w:t>
      </w:r>
    </w:p>
    <w:p w14:paraId="596ABF4B">
      <w:pPr>
        <w:widowControl/>
        <w:shd w:val="clear" w:color="auto" w:fill="FFFFFF" w:themeFill="background1"/>
        <w:spacing w:after="150"/>
        <w:jc w:val="center"/>
        <w:rPr>
          <w:rFonts w:ascii="黑体" w:hAnsi="黑体" w:eastAsia="黑体" w:cs="Helvetica"/>
          <w:b/>
          <w:bCs/>
          <w:color w:val="000000" w:themeColor="text1"/>
          <w:kern w:val="0"/>
          <w:sz w:val="24"/>
          <w:szCs w:val="24"/>
          <w14:textFill>
            <w14:solidFill>
              <w14:schemeClr w14:val="tx1"/>
            </w14:solidFill>
          </w14:textFill>
        </w:rPr>
      </w:pPr>
      <w:r>
        <w:rPr>
          <w:rFonts w:hint="eastAsia" w:ascii="黑体" w:hAnsi="黑体" w:eastAsia="黑体" w:cs="Helvetica"/>
          <w:b/>
          <w:bCs/>
          <w:color w:val="000000" w:themeColor="text1"/>
          <w:kern w:val="0"/>
          <w:sz w:val="24"/>
          <w:szCs w:val="24"/>
          <w14:textFill>
            <w14:solidFill>
              <w14:schemeClr w14:val="tx1"/>
            </w14:solidFill>
          </w14:textFill>
        </w:rPr>
        <w:t>教育部</w:t>
      </w:r>
      <w:r>
        <w:fldChar w:fldCharType="begin"/>
      </w:r>
      <w:r>
        <w:instrText xml:space="preserve"> HYPERLINK "http://www.zikao365.com/web/sjyby/" </w:instrText>
      </w:r>
      <w:r>
        <w:fldChar w:fldCharType="separate"/>
      </w:r>
      <w:r>
        <w:rPr>
          <w:rStyle w:val="9"/>
          <w:rFonts w:hint="eastAsia" w:ascii="黑体" w:hAnsi="黑体" w:eastAsia="黑体" w:cs="Helvetica"/>
          <w:b/>
          <w:bCs/>
          <w:color w:val="000000" w:themeColor="text1"/>
          <w:kern w:val="0"/>
          <w:sz w:val="24"/>
          <w:szCs w:val="24"/>
          <w14:textFill>
            <w14:solidFill>
              <w14:schemeClr w14:val="tx1"/>
            </w14:solidFill>
          </w14:textFill>
        </w:rPr>
        <w:t>学位</w:t>
      </w:r>
      <w:r>
        <w:rPr>
          <w:rStyle w:val="9"/>
          <w:rFonts w:hint="eastAsia" w:ascii="黑体" w:hAnsi="黑体" w:eastAsia="黑体" w:cs="Helvetica"/>
          <w:b/>
          <w:bCs/>
          <w:color w:val="000000" w:themeColor="text1"/>
          <w:kern w:val="0"/>
          <w:sz w:val="24"/>
          <w:szCs w:val="24"/>
          <w14:textFill>
            <w14:solidFill>
              <w14:schemeClr w14:val="tx1"/>
            </w14:solidFill>
          </w14:textFill>
        </w:rPr>
        <w:fldChar w:fldCharType="end"/>
      </w:r>
      <w:r>
        <w:rPr>
          <w:rFonts w:hint="eastAsia" w:ascii="黑体" w:hAnsi="黑体" w:eastAsia="黑体" w:cs="Helvetica"/>
          <w:b/>
          <w:bCs/>
          <w:color w:val="000000" w:themeColor="text1"/>
          <w:kern w:val="0"/>
          <w:sz w:val="24"/>
          <w:szCs w:val="24"/>
          <w14:textFill>
            <w14:solidFill>
              <w14:schemeClr w14:val="tx1"/>
            </w14:solidFill>
          </w14:textFill>
        </w:rPr>
        <w:t>与研究生教育发展中心</w:t>
      </w:r>
      <w:r>
        <w:rPr>
          <w:rFonts w:ascii="Calibri" w:hAnsi="Calibri" w:eastAsia="黑体" w:cs="Calibri"/>
          <w:b/>
          <w:bCs/>
          <w:color w:val="000000" w:themeColor="text1"/>
          <w:kern w:val="0"/>
          <w:sz w:val="24"/>
          <w:szCs w:val="24"/>
          <w14:textFill>
            <w14:solidFill>
              <w14:schemeClr w14:val="tx1"/>
            </w14:solidFill>
          </w14:textFill>
        </w:rPr>
        <w:t> </w:t>
      </w:r>
      <w:r>
        <w:rPr>
          <w:rFonts w:hint="eastAsia" w:ascii="黑体" w:hAnsi="黑体" w:eastAsia="黑体" w:cs="Helvetica"/>
          <w:b/>
          <w:bCs/>
          <w:color w:val="000000" w:themeColor="text1"/>
          <w:kern w:val="0"/>
          <w:sz w:val="24"/>
          <w:szCs w:val="24"/>
          <w14:textFill>
            <w14:solidFill>
              <w14:schemeClr w14:val="tx1"/>
            </w14:solidFill>
          </w14:textFill>
        </w:rPr>
        <w:t>高等教育出版社</w:t>
      </w:r>
    </w:p>
    <w:p w14:paraId="567FFBD7">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b/>
          <w:bCs/>
          <w:color w:val="000000"/>
          <w:kern w:val="0"/>
          <w:szCs w:val="21"/>
        </w:rPr>
        <w:t>一、考试性质</w:t>
      </w:r>
    </w:p>
    <w:p w14:paraId="6EAA6B51">
      <w:pPr>
        <w:widowControl/>
        <w:shd w:val="clear" w:color="auto" w:fill="FFFFFF" w:themeFill="background1"/>
        <w:spacing w:after="150"/>
        <w:ind w:firstLine="480"/>
        <w:jc w:val="left"/>
        <w:rPr>
          <w:rFonts w:ascii="宋体" w:hAnsi="宋体" w:eastAsia="宋体" w:cs="Helvetica"/>
          <w:color w:val="000000"/>
          <w:kern w:val="0"/>
          <w:szCs w:val="21"/>
        </w:rPr>
      </w:pPr>
      <w:r>
        <w:rPr>
          <w:rFonts w:hint="eastAsia" w:ascii="宋体" w:hAnsi="宋体" w:eastAsia="宋体" w:cs="Helvetica"/>
          <w:color w:val="000000"/>
          <w:kern w:val="0"/>
          <w:szCs w:val="21"/>
        </w:rPr>
        <w:t>成人高等教育非英语专业学士学位英语水平考试是由各省级高等教育主管部门组织的统一考试，其目的是为了客观地测试非英语专业成人本科</w:t>
      </w:r>
      <w:r>
        <w:fldChar w:fldCharType="begin"/>
      </w:r>
      <w:r>
        <w:instrText xml:space="preserve"> HYPERLINK "http://www.zikao365.com/web/sjyby/" </w:instrText>
      </w:r>
      <w:r>
        <w:fldChar w:fldCharType="separate"/>
      </w:r>
      <w:r>
        <w:rPr>
          <w:rStyle w:val="9"/>
          <w:rFonts w:hint="eastAsia" w:ascii="宋体" w:hAnsi="宋体" w:eastAsia="宋体" w:cs="Helvetica"/>
          <w:color w:val="000000"/>
          <w:kern w:val="0"/>
          <w:szCs w:val="21"/>
        </w:rPr>
        <w:t>毕业生</w:t>
      </w:r>
      <w:r>
        <w:rPr>
          <w:rStyle w:val="9"/>
          <w:rFonts w:hint="eastAsia" w:ascii="宋体" w:hAnsi="宋体" w:eastAsia="宋体" w:cs="Helvetica"/>
          <w:color w:val="000000"/>
          <w:kern w:val="0"/>
          <w:szCs w:val="21"/>
        </w:rPr>
        <w:fldChar w:fldCharType="end"/>
      </w:r>
      <w:r>
        <w:rPr>
          <w:rFonts w:hint="eastAsia" w:ascii="宋体" w:hAnsi="宋体" w:eastAsia="宋体" w:cs="Helvetica"/>
          <w:color w:val="000000"/>
          <w:kern w:val="0"/>
          <w:szCs w:val="21"/>
        </w:rPr>
        <w:t>申请学士学位者的英语语言知识和运用能力，考査其是否达到普通本科教育非英语专业英语教学的一般要求。</w:t>
      </w:r>
    </w:p>
    <w:p w14:paraId="10DBF03E">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b/>
          <w:bCs/>
          <w:color w:val="000000"/>
          <w:kern w:val="0"/>
          <w:szCs w:val="21"/>
        </w:rPr>
        <w:t>二、考试要求</w:t>
      </w:r>
    </w:p>
    <w:p w14:paraId="35AAE48E">
      <w:pPr>
        <w:widowControl/>
        <w:shd w:val="clear" w:color="auto" w:fill="FFFFFF" w:themeFill="background1"/>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成人高等教育非英语专业学士学位英语水平考试要求考生能够较熟练地掌握英语基本语法和常用词汇，具有较强的阅读能力和综合运用能力。考生在运用能力方面应分别达到以下要求：</w:t>
      </w:r>
    </w:p>
    <w:p w14:paraId="6ED5E98C">
      <w:pPr>
        <w:widowControl/>
        <w:shd w:val="clear" w:color="auto" w:fill="FFFFFF" w:themeFill="background1"/>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（一）会话</w:t>
      </w:r>
    </w:p>
    <w:p w14:paraId="02C0161E">
      <w:pPr>
        <w:widowControl/>
        <w:shd w:val="clear" w:color="auto" w:fill="FFFFFF" w:themeFill="background1"/>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能够使用英语进行日常会话交流，根据对话的情景、场合、人物关系、身份和讲话人的意图及话语含义做出正确判断和用语选择，并能理解常见的英语口语的习惯用法。</w:t>
      </w:r>
    </w:p>
    <w:p w14:paraId="22FD18BD">
      <w:pPr>
        <w:widowControl/>
        <w:shd w:val="clear" w:color="auto" w:fill="FFFFFF" w:themeFill="background1"/>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（二）阅读</w:t>
      </w:r>
    </w:p>
    <w:p w14:paraId="334EF0A9">
      <w:pPr>
        <w:widowControl/>
        <w:shd w:val="clear" w:color="auto" w:fill="FFFFFF" w:themeFill="background1"/>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能够综合运用英语知识和基本阅读技能，读懂难度适中的一般性题材（经济、社会、政法、历史、科普、管理等）和体裁（记叙文、议论文、说明文、应用文等）的英语文章。阅读速度达到每分钟80个词。具体要求为：</w:t>
      </w:r>
    </w:p>
    <w:p w14:paraId="67D4E06F">
      <w:pPr>
        <w:widowControl/>
        <w:shd w:val="clear" w:color="auto" w:fill="FFFFFF" w:themeFill="background1"/>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1.能够掌握文章的中心思想、主要内容和细节；</w:t>
      </w:r>
    </w:p>
    <w:p w14:paraId="6E64CE3D">
      <w:pPr>
        <w:widowControl/>
        <w:shd w:val="clear" w:color="auto" w:fill="FFFFFF" w:themeFill="background1"/>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2.具备根据上下文把握词义的能力，理解上下文的逻辑关系；</w:t>
      </w:r>
    </w:p>
    <w:p w14:paraId="53570455">
      <w:pPr>
        <w:widowControl/>
        <w:shd w:val="clear" w:color="auto" w:fill="FFFFFF" w:themeFill="background1"/>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3.能够根据所读材料进行一定的推论；</w:t>
      </w:r>
    </w:p>
    <w:p w14:paraId="7F6E3030">
      <w:pPr>
        <w:widowControl/>
        <w:shd w:val="clear" w:color="auto" w:fill="FFFFFF" w:themeFill="background1"/>
        <w:spacing w:after="150"/>
        <w:ind w:firstLine="482"/>
        <w:jc w:val="left"/>
        <w:rPr>
          <w:rFonts w:ascii="宋体" w:hAnsi="宋体" w:eastAsia="宋体" w:cs="Helvetica"/>
          <w:color w:val="000000"/>
          <w:kern w:val="0"/>
          <w:szCs w:val="21"/>
        </w:rPr>
      </w:pPr>
      <w:r>
        <w:rPr>
          <w:rFonts w:hint="eastAsia" w:ascii="宋体" w:hAnsi="宋体" w:eastAsia="宋体" w:cs="Helvetica"/>
          <w:color w:val="000000"/>
          <w:kern w:val="0"/>
          <w:szCs w:val="21"/>
        </w:rPr>
        <w:t>4.能够对文章的结构和作者的态度等做出一般的分析和判断。</w:t>
      </w:r>
    </w:p>
    <w:p w14:paraId="7B7FAB1B">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（三）词汇</w:t>
      </w:r>
    </w:p>
    <w:p w14:paraId="55B179F2">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掌握本考试大纲所规定的英语词汇、常用词组、常用词缀，并在阅读、写作等过程中具有相应的应用能力，即：</w:t>
      </w:r>
    </w:p>
    <w:p w14:paraId="1950C73C">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1.领会式掌握4400个单词和550个常用词组；</w:t>
      </w:r>
    </w:p>
    <w:p w14:paraId="6A690E6D">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2.复用式掌握2000个左右的常用单词和搭配以及200个左右的 常用词组；</w:t>
      </w:r>
    </w:p>
    <w:p w14:paraId="6B8A66F7">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3.掌握一定数量的常用词缀，并能根据构词法和语境识别常见的 派生词。</w:t>
      </w:r>
    </w:p>
    <w:p w14:paraId="03226FC3">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（四）语法</w:t>
      </w:r>
    </w:p>
    <w:p w14:paraId="2BA48173">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掌握基本的英语语法知识，要求能在阅读、写作等过程中正确运用这些知识，达到正确理解、获取信息及表达思想的目的。需要掌握的具体内容如下：</w:t>
      </w:r>
    </w:p>
    <w:p w14:paraId="2E7CC9E6">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1.名词、代词的数和格的构成及其用法；</w:t>
      </w:r>
    </w:p>
    <w:p w14:paraId="01033BEA">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2.动词的基本时态、语态的构成及其用法；</w:t>
      </w:r>
    </w:p>
    <w:p w14:paraId="61B3C78C">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3.形容词、副词的比较级和最高级的构成及其用法；</w:t>
      </w:r>
    </w:p>
    <w:p w14:paraId="02C98D65">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4.常用连接词、冠词的词义及其用法；</w:t>
      </w:r>
    </w:p>
    <w:p w14:paraId="04B1D453">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5.非谓语动词（不定式、动名词、分词）的构成及其用法；</w:t>
      </w:r>
    </w:p>
    <w:p w14:paraId="5DEDEB1F">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6.虚拟语气的构成及其用法；</w:t>
      </w:r>
    </w:p>
    <w:p w14:paraId="6DDB9EB8">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7.各类从句的构成及其用法；</w:t>
      </w:r>
    </w:p>
    <w:p w14:paraId="50AD353B">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8.基本句型的结构及其用法；</w:t>
      </w:r>
    </w:p>
    <w:p w14:paraId="32E7B746">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9.强调句型的结构及其用法；</w:t>
      </w:r>
    </w:p>
    <w:p w14:paraId="6A937893">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10.常用倒装句的结构及其用法。</w:t>
      </w:r>
    </w:p>
    <w:p w14:paraId="1B7225F2">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（五）翻译</w:t>
      </w:r>
    </w:p>
    <w:p w14:paraId="7D4328E2">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能够在不借助词典的情况下把一般难度、非专业性题材的英文句子或短文译成汉语，译文通顺，用词基本正确，无重大语法错误。英译汉的速度应达到每小时250词以上。</w:t>
      </w:r>
    </w:p>
    <w:p w14:paraId="63650E67">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（六）写作</w:t>
      </w:r>
    </w:p>
    <w:p w14:paraId="13BE01D2">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能够用英语撰写常见应用文，或能够按照所给提纲、情景或图表，说明或论述一般性的话题。所写短文要求主题明确，条理清楚，语言比较规范。</w:t>
      </w:r>
    </w:p>
    <w:p w14:paraId="10A51E25">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b/>
          <w:bCs/>
          <w:color w:val="000000"/>
          <w:kern w:val="0"/>
          <w:szCs w:val="21"/>
        </w:rPr>
        <w:t>三、试卷结构</w:t>
      </w:r>
    </w:p>
    <w:p w14:paraId="7789CB19">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考试试卷分试卷一和试卷二。试卷一为客观题，包括完成对话、阅读理解及词汇和语法3个部分，考试时间为65分钟，满分为70分；试卷二为英译汉和短文写作，考试时间为55分钟，满分为30分。试卷一和试卷二考试时间共计120分钟，总分为100分。试卷各部分内容 和结构如下：</w:t>
      </w:r>
    </w:p>
    <w:p w14:paraId="706C95BC">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第一部分 完成对话</w:t>
      </w:r>
    </w:p>
    <w:p w14:paraId="3F6C755F">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本部分共有3段不完整的对话，设10道题。第一段对话设4个空格，下面有用来完成对话的4个选择项，要求考生根据对话内容将全部 4个选择项分别填人对话中的空格，使之完整。第二段和第三段对话 分别设3个空格，下面有用来完成对话的4个选择项，要求考生选择其中的3个分别填人对话中的空格，使之完整。</w:t>
      </w:r>
    </w:p>
    <w:p w14:paraId="0964A8ED">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本部分满分为10分，每题1分。考试时间为10分钟。</w:t>
      </w:r>
    </w:p>
    <w:p w14:paraId="275927F3">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第二部分 阅读理解</w:t>
      </w:r>
    </w:p>
    <w:p w14:paraId="4546476D">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本部分共有4篇短文，总长度为1 200词左右。每篇文章后设5道题，共20题。考生需在理解文章的基础上从为每个问题提供的4个选择项中选出一个最佳答案。</w:t>
      </w:r>
    </w:p>
    <w:p w14:paraId="6F428B8B">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本部分满分为40分，每题2分。考试时间为35分钟。</w:t>
      </w:r>
    </w:p>
    <w:p w14:paraId="3DE8FBAF">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第三部分 词汇和语法</w:t>
      </w:r>
    </w:p>
    <w:p w14:paraId="68569712">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本部分共设20题，其中10题为词汇题，10题为语法题。每一题中有一个空白，要求考生在理解句意的基础上在4个选择项中选择一个最佳答案。</w:t>
      </w:r>
    </w:p>
    <w:p w14:paraId="302B722C">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本部分满分为20分，每题1分。考试时间为20分钟。</w:t>
      </w:r>
    </w:p>
    <w:p w14:paraId="0808713D">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第四部分</w:t>
      </w:r>
      <w:r>
        <w:rPr>
          <w:rFonts w:ascii="宋体" w:hAnsi="宋体" w:eastAsia="宋体" w:cs="Helvetica"/>
          <w:color w:val="000000"/>
          <w:kern w:val="0"/>
          <w:szCs w:val="21"/>
        </w:rPr>
        <w:t xml:space="preserve"> </w:t>
      </w:r>
      <w:r>
        <w:rPr>
          <w:rFonts w:hint="eastAsia" w:ascii="宋体" w:hAnsi="宋体" w:eastAsia="宋体" w:cs="Helvetica"/>
          <w:color w:val="000000"/>
          <w:kern w:val="0"/>
          <w:szCs w:val="21"/>
        </w:rPr>
        <w:t>英译汉</w:t>
      </w:r>
    </w:p>
    <w:p w14:paraId="7CB8096B">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本部分可以是一篇长度为120个左右英文单词的短文，要求考生翻译全文；也可以是一个较长的段落，要求考生翻译其中带有下划线的5个句子。要求译文意思准确，文字通顺。</w:t>
      </w:r>
    </w:p>
    <w:p w14:paraId="7C748019">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本部分满分为15分，考试时间为25分钟。</w:t>
      </w:r>
    </w:p>
    <w:p w14:paraId="5B3ECF3F">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第五部分</w:t>
      </w:r>
      <w:r>
        <w:rPr>
          <w:rFonts w:ascii="宋体" w:hAnsi="宋体" w:eastAsia="宋体" w:cs="Helvetica"/>
          <w:color w:val="000000"/>
          <w:kern w:val="0"/>
          <w:szCs w:val="21"/>
        </w:rPr>
        <w:t xml:space="preserve"> </w:t>
      </w:r>
      <w:r>
        <w:rPr>
          <w:rFonts w:hint="eastAsia" w:ascii="宋体" w:hAnsi="宋体" w:eastAsia="宋体" w:cs="Helvetica"/>
          <w:color w:val="000000"/>
          <w:kern w:val="0"/>
          <w:szCs w:val="21"/>
        </w:rPr>
        <w:t>短文写作</w:t>
      </w:r>
    </w:p>
    <w:p w14:paraId="27915E41">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本部分可要求考生写一篇常见的应用文，也可用提纲、情景或图表做提示，要求考生说明或论述一个一般性话题，文章长度不低于100个英文单词。</w:t>
      </w:r>
    </w:p>
    <w:p w14:paraId="2C2F92C2">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本部分满分为15分，考试时间为30分钟。</w:t>
      </w:r>
    </w:p>
    <w:p w14:paraId="5457FF50">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b/>
          <w:bCs/>
          <w:color w:val="000000"/>
          <w:kern w:val="0"/>
          <w:szCs w:val="21"/>
        </w:rPr>
        <w:t>四、试卷题型、题量、记分及答题时间</w:t>
      </w:r>
    </w:p>
    <w:p w14:paraId="68EEFEAB">
      <w:pPr>
        <w:widowControl/>
        <w:shd w:val="clear" w:color="auto" w:fill="FFFFFF" w:themeFill="background1"/>
        <w:spacing w:after="150"/>
        <w:ind w:firstLine="480"/>
        <w:jc w:val="left"/>
        <w:rPr>
          <w:rFonts w:ascii="宋体" w:hAnsi="宋体" w:eastAsia="宋体" w:cs="Helvetica"/>
          <w:color w:val="333333"/>
          <w:kern w:val="0"/>
          <w:szCs w:val="21"/>
        </w:rPr>
      </w:pPr>
      <w:r>
        <w:rPr>
          <w:rFonts w:hint="eastAsia" w:ascii="宋体" w:hAnsi="宋体" w:eastAsia="宋体" w:cs="Helvetica"/>
          <w:color w:val="000000"/>
          <w:kern w:val="0"/>
          <w:szCs w:val="21"/>
        </w:rPr>
        <w:t>成人高等教育非英语专业学士学位英语水平考试的题型、题量、记分及答题时间如下：</w:t>
      </w:r>
    </w:p>
    <w:tbl>
      <w:tblPr>
        <w:tblStyle w:val="6"/>
        <w:tblW w:w="648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108" w:type="dxa"/>
          <w:bottom w:w="0" w:type="dxa"/>
          <w:right w:w="108" w:type="dxa"/>
        </w:tblCellMar>
      </w:tblPr>
      <w:tblGrid>
        <w:gridCol w:w="1152"/>
        <w:gridCol w:w="1151"/>
        <w:gridCol w:w="1150"/>
        <w:gridCol w:w="1191"/>
        <w:gridCol w:w="1836"/>
      </w:tblGrid>
      <w:tr w14:paraId="104791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740" w:type="dxa"/>
            <w:tcBorders>
              <w:top w:val="inset" w:color="auto" w:sz="8" w:space="0"/>
              <w:left w:val="inset" w:color="auto" w:sz="8" w:space="0"/>
              <w:bottom w:val="inset" w:color="auto" w:sz="8" w:space="0"/>
              <w:right w:val="inset" w:color="auto" w:sz="8" w:space="0"/>
            </w:tcBorders>
            <w:tcMar>
              <w:top w:w="0" w:type="dxa"/>
              <w:left w:w="0" w:type="dxa"/>
              <w:bottom w:w="0" w:type="dxa"/>
              <w:right w:w="0" w:type="dxa"/>
            </w:tcMar>
            <w:vAlign w:val="center"/>
          </w:tcPr>
          <w:p w14:paraId="6F4C521F">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b/>
                <w:bCs/>
                <w:kern w:val="0"/>
                <w:szCs w:val="21"/>
              </w:rPr>
              <w:t>序号</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0A2AB34">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b/>
                <w:bCs/>
                <w:kern w:val="0"/>
                <w:szCs w:val="21"/>
              </w:rPr>
              <w:t>题型</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4328605">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b/>
                <w:bCs/>
                <w:kern w:val="0"/>
                <w:szCs w:val="21"/>
              </w:rPr>
              <w:t>题量</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FF43125">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b/>
                <w:bCs/>
                <w:kern w:val="0"/>
                <w:szCs w:val="21"/>
              </w:rPr>
              <w:t>记分</w:t>
            </w:r>
          </w:p>
        </w:tc>
        <w:tc>
          <w:tcPr>
            <w:tcW w:w="273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A03D810">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b/>
                <w:bCs/>
                <w:kern w:val="0"/>
                <w:szCs w:val="21"/>
              </w:rPr>
              <w:t>答题时间（分钟）</w:t>
            </w:r>
          </w:p>
        </w:tc>
      </w:tr>
      <w:tr w14:paraId="0AD5A6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1F6B6C2">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Ⅰ</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1D60DB8">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完成对话</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6B50119">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10</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72BE8ED">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10</w:t>
            </w:r>
          </w:p>
        </w:tc>
        <w:tc>
          <w:tcPr>
            <w:tcW w:w="273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373FD42">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10</w:t>
            </w:r>
          </w:p>
        </w:tc>
      </w:tr>
      <w:tr w14:paraId="7E31F8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8679BB2">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Ⅱ</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FA7A3E6">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阅读理解</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63919D0">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20</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E3BF90C">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40</w:t>
            </w:r>
          </w:p>
        </w:tc>
        <w:tc>
          <w:tcPr>
            <w:tcW w:w="273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345E4918">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35</w:t>
            </w:r>
          </w:p>
        </w:tc>
      </w:tr>
      <w:tr w14:paraId="3706C3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FBCD33C">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Ⅲ</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B433CF2">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词汇和语法</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2B7A896">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20</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09D293F">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20</w:t>
            </w:r>
          </w:p>
        </w:tc>
        <w:tc>
          <w:tcPr>
            <w:tcW w:w="273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FDBF412">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20</w:t>
            </w:r>
          </w:p>
        </w:tc>
      </w:tr>
      <w:tr w14:paraId="43A035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2990148">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Ⅳ</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E5E6945">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英译汉</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4F600693">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1</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153F8575">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15</w:t>
            </w:r>
          </w:p>
        </w:tc>
        <w:tc>
          <w:tcPr>
            <w:tcW w:w="273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750325B">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25</w:t>
            </w:r>
          </w:p>
        </w:tc>
      </w:tr>
      <w:tr w14:paraId="2FB29E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FADBFE0">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Ⅴ</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A1348E4">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短文写作</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B37F156">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1</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CA48C40">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15</w:t>
            </w:r>
          </w:p>
        </w:tc>
        <w:tc>
          <w:tcPr>
            <w:tcW w:w="273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FBF9D1E">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30</w:t>
            </w:r>
          </w:p>
        </w:tc>
      </w:tr>
      <w:tr w14:paraId="60E420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08854EB9">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总计</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259888B4">
            <w:pPr>
              <w:widowControl/>
              <w:shd w:val="clear" w:color="auto" w:fill="FFFFFF" w:themeFill="background1"/>
              <w:spacing w:after="150"/>
              <w:jc w:val="center"/>
              <w:rPr>
                <w:rFonts w:ascii="宋体" w:hAnsi="宋体" w:eastAsia="宋体" w:cs="宋体"/>
                <w:kern w:val="0"/>
                <w:szCs w:val="21"/>
              </w:rPr>
            </w:pP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6D764F48">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52</w:t>
            </w:r>
          </w:p>
        </w:tc>
        <w:tc>
          <w:tcPr>
            <w:tcW w:w="174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564208CB">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100</w:t>
            </w:r>
          </w:p>
        </w:tc>
        <w:tc>
          <w:tcPr>
            <w:tcW w:w="2730"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vAlign w:val="center"/>
          </w:tcPr>
          <w:p w14:paraId="703C81CC">
            <w:pPr>
              <w:widowControl/>
              <w:shd w:val="clear" w:color="auto" w:fill="FFFFFF" w:themeFill="background1"/>
              <w:spacing w:after="150"/>
              <w:jc w:val="center"/>
              <w:rPr>
                <w:rFonts w:ascii="宋体" w:hAnsi="宋体" w:eastAsia="宋体" w:cs="宋体"/>
                <w:kern w:val="0"/>
                <w:szCs w:val="21"/>
              </w:rPr>
            </w:pPr>
            <w:r>
              <w:rPr>
                <w:rFonts w:hint="eastAsia" w:ascii="宋体" w:hAnsi="宋体" w:eastAsia="宋体" w:cs="宋体"/>
                <w:kern w:val="0"/>
                <w:szCs w:val="21"/>
              </w:rPr>
              <w:t>120</w:t>
            </w:r>
          </w:p>
        </w:tc>
      </w:tr>
    </w:tbl>
    <w:p w14:paraId="1106F839">
      <w:pPr>
        <w:shd w:val="clear" w:color="auto" w:fill="FFFFFF" w:themeFill="background1"/>
        <w:rPr>
          <w:rFonts w:ascii="宋体" w:hAnsi="宋体" w:eastAsia="宋体"/>
          <w:szCs w:val="21"/>
        </w:rPr>
        <w:sectPr>
          <w:pgSz w:w="11906" w:h="16838"/>
          <w:pgMar w:top="1304" w:right="1134" w:bottom="1077" w:left="1134" w:header="851" w:footer="992" w:gutter="0"/>
          <w:cols w:space="425" w:num="1"/>
          <w:docGrid w:type="lines" w:linePitch="312" w:charSpace="0"/>
        </w:sectPr>
      </w:pPr>
    </w:p>
    <w:p w14:paraId="0B1F6CFF">
      <w:pPr>
        <w:shd w:val="clear" w:color="auto" w:fill="FFFFFF" w:themeFill="background1"/>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3:</w:t>
      </w:r>
    </w:p>
    <w:p w14:paraId="7FF31DAC">
      <w:pPr>
        <w:shd w:val="clear" w:color="auto" w:fill="FFFFFF" w:themeFill="background1"/>
        <w:jc w:val="center"/>
        <w:rPr>
          <w:rFonts w:ascii="仿宋" w:hAnsi="仿宋" w:eastAsia="仿宋" w:cs="仿宋"/>
          <w:b/>
          <w:sz w:val="32"/>
          <w:szCs w:val="32"/>
        </w:rPr>
      </w:pPr>
      <w:r>
        <w:rPr>
          <w:rFonts w:hint="eastAsia" w:ascii="仿宋" w:hAnsi="仿宋" w:eastAsia="仿宋" w:cs="仿宋"/>
          <w:b/>
          <w:sz w:val="32"/>
          <w:szCs w:val="32"/>
        </w:rPr>
        <w:t xml:space="preserve">  攀枝花学院成人学士学位英语考试成绩复核申请表</w:t>
      </w:r>
    </w:p>
    <w:tbl>
      <w:tblPr>
        <w:tblStyle w:val="6"/>
        <w:tblW w:w="89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1751"/>
        <w:gridCol w:w="1979"/>
        <w:gridCol w:w="2701"/>
      </w:tblGrid>
      <w:tr w14:paraId="476F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496" w:type="dxa"/>
            <w:tcBorders>
              <w:top w:val="single" w:color="auto" w:sz="4" w:space="0"/>
              <w:left w:val="single" w:color="auto" w:sz="4" w:space="0"/>
              <w:bottom w:val="single" w:color="auto" w:sz="4" w:space="0"/>
              <w:right w:val="single" w:color="auto" w:sz="4" w:space="0"/>
            </w:tcBorders>
            <w:vAlign w:val="center"/>
          </w:tcPr>
          <w:p w14:paraId="436B8B3F">
            <w:pPr>
              <w:shd w:val="clear" w:color="auto" w:fill="FFFFFF" w:themeFill="background1"/>
              <w:jc w:val="center"/>
              <w:rPr>
                <w:rFonts w:ascii="仿宋" w:hAnsi="仿宋" w:eastAsia="仿宋" w:cs="仿宋"/>
                <w:sz w:val="28"/>
                <w:szCs w:val="28"/>
              </w:rPr>
            </w:pPr>
            <w:r>
              <w:rPr>
                <w:rFonts w:hint="eastAsia" w:ascii="仿宋" w:hAnsi="仿宋" w:eastAsia="仿宋" w:cs="仿宋"/>
                <w:sz w:val="28"/>
                <w:szCs w:val="28"/>
              </w:rPr>
              <w:t>申请人姓名</w:t>
            </w:r>
          </w:p>
        </w:tc>
        <w:tc>
          <w:tcPr>
            <w:tcW w:w="1752" w:type="dxa"/>
            <w:tcBorders>
              <w:top w:val="single" w:color="auto" w:sz="4" w:space="0"/>
              <w:left w:val="single" w:color="auto" w:sz="4" w:space="0"/>
              <w:bottom w:val="single" w:color="auto" w:sz="4" w:space="0"/>
              <w:right w:val="single" w:color="auto" w:sz="4" w:space="0"/>
            </w:tcBorders>
            <w:vAlign w:val="center"/>
          </w:tcPr>
          <w:p w14:paraId="12CD9D8A">
            <w:pPr>
              <w:shd w:val="clear" w:color="auto" w:fill="FFFFFF" w:themeFill="background1"/>
              <w:jc w:val="center"/>
              <w:rPr>
                <w:rFonts w:ascii="仿宋" w:hAnsi="仿宋" w:eastAsia="仿宋" w:cs="仿宋"/>
                <w:sz w:val="28"/>
                <w:szCs w:val="28"/>
              </w:rPr>
            </w:pPr>
          </w:p>
        </w:tc>
        <w:tc>
          <w:tcPr>
            <w:tcW w:w="1980" w:type="dxa"/>
            <w:tcBorders>
              <w:top w:val="single" w:color="auto" w:sz="4" w:space="0"/>
              <w:left w:val="single" w:color="auto" w:sz="4" w:space="0"/>
              <w:bottom w:val="single" w:color="auto" w:sz="4" w:space="0"/>
              <w:right w:val="single" w:color="auto" w:sz="4" w:space="0"/>
            </w:tcBorders>
            <w:vAlign w:val="center"/>
          </w:tcPr>
          <w:p w14:paraId="6270EAB2">
            <w:pPr>
              <w:shd w:val="clear" w:color="auto" w:fill="FFFFFF" w:themeFill="background1"/>
              <w:jc w:val="center"/>
              <w:rPr>
                <w:rFonts w:ascii="仿宋" w:hAnsi="仿宋" w:eastAsia="仿宋" w:cs="仿宋"/>
                <w:sz w:val="28"/>
                <w:szCs w:val="28"/>
              </w:rPr>
            </w:pPr>
            <w:r>
              <w:rPr>
                <w:rFonts w:hint="eastAsia" w:ascii="仿宋" w:hAnsi="仿宋" w:eastAsia="仿宋" w:cs="仿宋"/>
                <w:sz w:val="28"/>
                <w:szCs w:val="28"/>
              </w:rPr>
              <w:t>准考证号</w:t>
            </w:r>
          </w:p>
        </w:tc>
        <w:tc>
          <w:tcPr>
            <w:tcW w:w="2703" w:type="dxa"/>
            <w:tcBorders>
              <w:top w:val="single" w:color="auto" w:sz="4" w:space="0"/>
              <w:left w:val="single" w:color="auto" w:sz="4" w:space="0"/>
              <w:bottom w:val="single" w:color="auto" w:sz="4" w:space="0"/>
              <w:right w:val="single" w:color="auto" w:sz="4" w:space="0"/>
            </w:tcBorders>
            <w:vAlign w:val="center"/>
          </w:tcPr>
          <w:p w14:paraId="4B883495">
            <w:pPr>
              <w:shd w:val="clear" w:color="auto" w:fill="FFFFFF" w:themeFill="background1"/>
              <w:jc w:val="center"/>
              <w:rPr>
                <w:rFonts w:ascii="仿宋" w:hAnsi="仿宋" w:eastAsia="仿宋" w:cs="仿宋"/>
                <w:sz w:val="28"/>
                <w:szCs w:val="28"/>
              </w:rPr>
            </w:pPr>
          </w:p>
        </w:tc>
      </w:tr>
      <w:tr w14:paraId="4BA8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496" w:type="dxa"/>
            <w:tcBorders>
              <w:top w:val="single" w:color="auto" w:sz="4" w:space="0"/>
              <w:left w:val="single" w:color="auto" w:sz="4" w:space="0"/>
              <w:bottom w:val="single" w:color="auto" w:sz="4" w:space="0"/>
              <w:right w:val="single" w:color="auto" w:sz="4" w:space="0"/>
            </w:tcBorders>
            <w:vAlign w:val="center"/>
          </w:tcPr>
          <w:p w14:paraId="1D5107F9">
            <w:pPr>
              <w:shd w:val="clear" w:color="auto" w:fill="FFFFFF" w:themeFill="background1"/>
              <w:jc w:val="center"/>
              <w:rPr>
                <w:rFonts w:ascii="仿宋" w:hAnsi="仿宋" w:eastAsia="仿宋" w:cs="仿宋"/>
                <w:sz w:val="28"/>
                <w:szCs w:val="28"/>
              </w:rPr>
            </w:pPr>
            <w:r>
              <w:rPr>
                <w:rFonts w:hint="eastAsia" w:ascii="仿宋" w:hAnsi="仿宋" w:eastAsia="仿宋" w:cs="仿宋"/>
                <w:bCs/>
                <w:sz w:val="28"/>
                <w:szCs w:val="28"/>
                <w:lang w:bidi="ar"/>
              </w:rPr>
              <w:t>所属教学点名称</w:t>
            </w:r>
          </w:p>
        </w:tc>
        <w:tc>
          <w:tcPr>
            <w:tcW w:w="6435" w:type="dxa"/>
            <w:gridSpan w:val="3"/>
            <w:tcBorders>
              <w:top w:val="single" w:color="auto" w:sz="4" w:space="0"/>
              <w:left w:val="single" w:color="auto" w:sz="4" w:space="0"/>
              <w:bottom w:val="single" w:color="auto" w:sz="4" w:space="0"/>
              <w:right w:val="single" w:color="auto" w:sz="4" w:space="0"/>
            </w:tcBorders>
            <w:vAlign w:val="center"/>
          </w:tcPr>
          <w:p w14:paraId="4CF3B98F">
            <w:pPr>
              <w:shd w:val="clear" w:color="auto" w:fill="FFFFFF" w:themeFill="background1"/>
              <w:jc w:val="center"/>
              <w:rPr>
                <w:rFonts w:ascii="仿宋" w:hAnsi="仿宋" w:eastAsia="仿宋" w:cs="仿宋"/>
                <w:sz w:val="28"/>
                <w:szCs w:val="28"/>
              </w:rPr>
            </w:pPr>
          </w:p>
        </w:tc>
      </w:tr>
      <w:tr w14:paraId="0354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496" w:type="dxa"/>
            <w:tcBorders>
              <w:top w:val="single" w:color="auto" w:sz="4" w:space="0"/>
              <w:left w:val="single" w:color="auto" w:sz="4" w:space="0"/>
              <w:bottom w:val="single" w:color="auto" w:sz="4" w:space="0"/>
              <w:right w:val="single" w:color="auto" w:sz="4" w:space="0"/>
            </w:tcBorders>
            <w:vAlign w:val="center"/>
          </w:tcPr>
          <w:p w14:paraId="5D648C50">
            <w:pPr>
              <w:shd w:val="clear" w:color="auto" w:fill="FFFFFF" w:themeFill="background1"/>
              <w:jc w:val="center"/>
              <w:rPr>
                <w:rFonts w:ascii="仿宋" w:hAnsi="仿宋" w:eastAsia="仿宋" w:cs="仿宋"/>
                <w:sz w:val="28"/>
                <w:szCs w:val="28"/>
              </w:rPr>
            </w:pPr>
            <w:r>
              <w:rPr>
                <w:rFonts w:hint="eastAsia" w:ascii="仿宋" w:hAnsi="仿宋" w:eastAsia="仿宋" w:cs="仿宋"/>
                <w:sz w:val="28"/>
                <w:szCs w:val="28"/>
              </w:rPr>
              <w:t>考场号</w:t>
            </w:r>
          </w:p>
        </w:tc>
        <w:tc>
          <w:tcPr>
            <w:tcW w:w="3732" w:type="dxa"/>
            <w:gridSpan w:val="2"/>
            <w:tcBorders>
              <w:top w:val="single" w:color="auto" w:sz="4" w:space="0"/>
              <w:left w:val="single" w:color="auto" w:sz="4" w:space="0"/>
              <w:bottom w:val="single" w:color="auto" w:sz="4" w:space="0"/>
              <w:right w:val="single" w:color="auto" w:sz="4" w:space="0"/>
            </w:tcBorders>
            <w:vAlign w:val="center"/>
          </w:tcPr>
          <w:p w14:paraId="7E829D20">
            <w:pPr>
              <w:shd w:val="clear" w:color="auto" w:fill="FFFFFF" w:themeFill="background1"/>
              <w:jc w:val="center"/>
              <w:rPr>
                <w:rFonts w:ascii="仿宋" w:hAnsi="仿宋" w:eastAsia="仿宋" w:cs="仿宋"/>
                <w:sz w:val="28"/>
                <w:szCs w:val="28"/>
              </w:rPr>
            </w:pPr>
            <w:r>
              <w:rPr>
                <w:rFonts w:hint="eastAsia" w:ascii="仿宋" w:hAnsi="仿宋" w:eastAsia="仿宋" w:cs="仿宋"/>
                <w:sz w:val="28"/>
                <w:szCs w:val="28"/>
              </w:rPr>
              <w:t>座位号</w:t>
            </w:r>
          </w:p>
        </w:tc>
        <w:tc>
          <w:tcPr>
            <w:tcW w:w="2703" w:type="dxa"/>
            <w:tcBorders>
              <w:top w:val="single" w:color="auto" w:sz="4" w:space="0"/>
              <w:left w:val="single" w:color="auto" w:sz="4" w:space="0"/>
              <w:bottom w:val="single" w:color="auto" w:sz="4" w:space="0"/>
              <w:right w:val="single" w:color="auto" w:sz="4" w:space="0"/>
            </w:tcBorders>
            <w:vAlign w:val="center"/>
          </w:tcPr>
          <w:p w14:paraId="0CEDECB0">
            <w:pPr>
              <w:shd w:val="clear" w:color="auto" w:fill="FFFFFF" w:themeFill="background1"/>
              <w:jc w:val="center"/>
              <w:rPr>
                <w:rFonts w:ascii="仿宋" w:hAnsi="仿宋" w:eastAsia="仿宋" w:cs="仿宋"/>
                <w:sz w:val="28"/>
                <w:szCs w:val="28"/>
              </w:rPr>
            </w:pPr>
            <w:r>
              <w:rPr>
                <w:rFonts w:hint="eastAsia" w:ascii="仿宋" w:hAnsi="仿宋" w:eastAsia="仿宋" w:cs="仿宋"/>
                <w:sz w:val="28"/>
                <w:szCs w:val="28"/>
              </w:rPr>
              <w:t>考试成绩</w:t>
            </w:r>
          </w:p>
        </w:tc>
      </w:tr>
      <w:tr w14:paraId="660D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2496" w:type="dxa"/>
            <w:tcBorders>
              <w:top w:val="single" w:color="auto" w:sz="4" w:space="0"/>
              <w:left w:val="single" w:color="auto" w:sz="4" w:space="0"/>
              <w:bottom w:val="single" w:color="auto" w:sz="4" w:space="0"/>
              <w:right w:val="single" w:color="auto" w:sz="4" w:space="0"/>
            </w:tcBorders>
            <w:vAlign w:val="center"/>
          </w:tcPr>
          <w:p w14:paraId="6A0AD92B">
            <w:pPr>
              <w:shd w:val="clear" w:color="auto" w:fill="FFFFFF" w:themeFill="background1"/>
              <w:jc w:val="center"/>
              <w:rPr>
                <w:rFonts w:ascii="仿宋" w:hAnsi="仿宋" w:eastAsia="仿宋" w:cs="仿宋"/>
                <w:sz w:val="28"/>
                <w:szCs w:val="28"/>
              </w:rPr>
            </w:pPr>
          </w:p>
        </w:tc>
        <w:tc>
          <w:tcPr>
            <w:tcW w:w="3732" w:type="dxa"/>
            <w:gridSpan w:val="2"/>
            <w:tcBorders>
              <w:top w:val="single" w:color="auto" w:sz="4" w:space="0"/>
              <w:left w:val="single" w:color="auto" w:sz="4" w:space="0"/>
              <w:bottom w:val="single" w:color="auto" w:sz="4" w:space="0"/>
              <w:right w:val="single" w:color="auto" w:sz="4" w:space="0"/>
            </w:tcBorders>
            <w:vAlign w:val="center"/>
          </w:tcPr>
          <w:p w14:paraId="1FD3F4EA">
            <w:pPr>
              <w:shd w:val="clear" w:color="auto" w:fill="FFFFFF" w:themeFill="background1"/>
              <w:jc w:val="center"/>
              <w:rPr>
                <w:rFonts w:ascii="仿宋" w:hAnsi="仿宋" w:eastAsia="仿宋" w:cs="仿宋"/>
                <w:sz w:val="28"/>
                <w:szCs w:val="28"/>
              </w:rPr>
            </w:pPr>
          </w:p>
        </w:tc>
        <w:tc>
          <w:tcPr>
            <w:tcW w:w="2703" w:type="dxa"/>
            <w:tcBorders>
              <w:top w:val="single" w:color="auto" w:sz="4" w:space="0"/>
              <w:left w:val="single" w:color="auto" w:sz="4" w:space="0"/>
              <w:bottom w:val="single" w:color="auto" w:sz="4" w:space="0"/>
              <w:right w:val="single" w:color="auto" w:sz="4" w:space="0"/>
            </w:tcBorders>
            <w:vAlign w:val="center"/>
          </w:tcPr>
          <w:p w14:paraId="574079DC">
            <w:pPr>
              <w:shd w:val="clear" w:color="auto" w:fill="FFFFFF" w:themeFill="background1"/>
              <w:jc w:val="center"/>
              <w:rPr>
                <w:rFonts w:ascii="仿宋" w:hAnsi="仿宋" w:eastAsia="仿宋" w:cs="仿宋"/>
                <w:sz w:val="28"/>
                <w:szCs w:val="28"/>
              </w:rPr>
            </w:pPr>
          </w:p>
        </w:tc>
      </w:tr>
      <w:tr w14:paraId="683F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496" w:type="dxa"/>
            <w:tcBorders>
              <w:top w:val="single" w:color="auto" w:sz="4" w:space="0"/>
              <w:left w:val="single" w:color="auto" w:sz="4" w:space="0"/>
              <w:bottom w:val="single" w:color="auto" w:sz="4" w:space="0"/>
              <w:right w:val="single" w:color="auto" w:sz="4" w:space="0"/>
            </w:tcBorders>
            <w:vAlign w:val="center"/>
          </w:tcPr>
          <w:p w14:paraId="73B11B47">
            <w:pPr>
              <w:shd w:val="clear" w:color="auto" w:fill="FFFFFF" w:themeFill="background1"/>
              <w:jc w:val="center"/>
              <w:rPr>
                <w:rFonts w:ascii="仿宋" w:hAnsi="仿宋" w:eastAsia="仿宋" w:cs="仿宋"/>
                <w:sz w:val="28"/>
                <w:szCs w:val="28"/>
              </w:rPr>
            </w:pPr>
          </w:p>
        </w:tc>
        <w:tc>
          <w:tcPr>
            <w:tcW w:w="3732" w:type="dxa"/>
            <w:gridSpan w:val="2"/>
            <w:tcBorders>
              <w:top w:val="single" w:color="auto" w:sz="4" w:space="0"/>
              <w:left w:val="single" w:color="auto" w:sz="4" w:space="0"/>
              <w:bottom w:val="single" w:color="auto" w:sz="4" w:space="0"/>
              <w:right w:val="single" w:color="auto" w:sz="4" w:space="0"/>
            </w:tcBorders>
            <w:vAlign w:val="center"/>
          </w:tcPr>
          <w:p w14:paraId="639A470A">
            <w:pPr>
              <w:shd w:val="clear" w:color="auto" w:fill="FFFFFF" w:themeFill="background1"/>
              <w:jc w:val="center"/>
              <w:rPr>
                <w:rFonts w:ascii="仿宋" w:hAnsi="仿宋" w:eastAsia="仿宋" w:cs="仿宋"/>
                <w:sz w:val="28"/>
                <w:szCs w:val="28"/>
              </w:rPr>
            </w:pPr>
          </w:p>
        </w:tc>
        <w:tc>
          <w:tcPr>
            <w:tcW w:w="2703" w:type="dxa"/>
            <w:tcBorders>
              <w:top w:val="single" w:color="auto" w:sz="4" w:space="0"/>
              <w:left w:val="single" w:color="auto" w:sz="4" w:space="0"/>
              <w:bottom w:val="single" w:color="auto" w:sz="4" w:space="0"/>
              <w:right w:val="single" w:color="auto" w:sz="4" w:space="0"/>
            </w:tcBorders>
            <w:vAlign w:val="center"/>
          </w:tcPr>
          <w:p w14:paraId="64FCA5C9">
            <w:pPr>
              <w:shd w:val="clear" w:color="auto" w:fill="FFFFFF" w:themeFill="background1"/>
              <w:jc w:val="center"/>
              <w:rPr>
                <w:rFonts w:ascii="仿宋" w:hAnsi="仿宋" w:eastAsia="仿宋" w:cs="仿宋"/>
                <w:sz w:val="28"/>
                <w:szCs w:val="28"/>
              </w:rPr>
            </w:pPr>
          </w:p>
        </w:tc>
      </w:tr>
      <w:tr w14:paraId="4519F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496" w:type="dxa"/>
            <w:tcBorders>
              <w:top w:val="single" w:color="auto" w:sz="4" w:space="0"/>
              <w:left w:val="single" w:color="auto" w:sz="4" w:space="0"/>
              <w:bottom w:val="single" w:color="auto" w:sz="4" w:space="0"/>
              <w:right w:val="single" w:color="auto" w:sz="4" w:space="0"/>
            </w:tcBorders>
            <w:vAlign w:val="center"/>
          </w:tcPr>
          <w:p w14:paraId="73DFAA1B">
            <w:pPr>
              <w:shd w:val="clear" w:color="auto" w:fill="FFFFFF" w:themeFill="background1"/>
              <w:jc w:val="center"/>
              <w:rPr>
                <w:rFonts w:ascii="仿宋" w:hAnsi="仿宋" w:eastAsia="仿宋" w:cs="仿宋"/>
                <w:sz w:val="28"/>
                <w:szCs w:val="28"/>
              </w:rPr>
            </w:pPr>
          </w:p>
        </w:tc>
        <w:tc>
          <w:tcPr>
            <w:tcW w:w="3732" w:type="dxa"/>
            <w:gridSpan w:val="2"/>
            <w:tcBorders>
              <w:top w:val="single" w:color="auto" w:sz="4" w:space="0"/>
              <w:left w:val="single" w:color="auto" w:sz="4" w:space="0"/>
              <w:bottom w:val="single" w:color="auto" w:sz="4" w:space="0"/>
              <w:right w:val="single" w:color="auto" w:sz="4" w:space="0"/>
            </w:tcBorders>
            <w:vAlign w:val="center"/>
          </w:tcPr>
          <w:p w14:paraId="764BDE5C">
            <w:pPr>
              <w:shd w:val="clear" w:color="auto" w:fill="FFFFFF" w:themeFill="background1"/>
              <w:jc w:val="center"/>
              <w:rPr>
                <w:rFonts w:ascii="仿宋" w:hAnsi="仿宋" w:eastAsia="仿宋" w:cs="仿宋"/>
                <w:sz w:val="28"/>
                <w:szCs w:val="28"/>
              </w:rPr>
            </w:pPr>
          </w:p>
        </w:tc>
        <w:tc>
          <w:tcPr>
            <w:tcW w:w="2703" w:type="dxa"/>
            <w:tcBorders>
              <w:top w:val="single" w:color="auto" w:sz="4" w:space="0"/>
              <w:left w:val="single" w:color="auto" w:sz="4" w:space="0"/>
              <w:bottom w:val="single" w:color="auto" w:sz="4" w:space="0"/>
              <w:right w:val="single" w:color="auto" w:sz="4" w:space="0"/>
            </w:tcBorders>
            <w:vAlign w:val="center"/>
          </w:tcPr>
          <w:p w14:paraId="301CE14B">
            <w:pPr>
              <w:shd w:val="clear" w:color="auto" w:fill="FFFFFF" w:themeFill="background1"/>
              <w:jc w:val="center"/>
              <w:rPr>
                <w:rFonts w:ascii="仿宋" w:hAnsi="仿宋" w:eastAsia="仿宋" w:cs="仿宋"/>
                <w:sz w:val="28"/>
                <w:szCs w:val="28"/>
              </w:rPr>
            </w:pPr>
          </w:p>
        </w:tc>
      </w:tr>
      <w:tr w14:paraId="53939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496" w:type="dxa"/>
            <w:tcBorders>
              <w:top w:val="single" w:color="auto" w:sz="4" w:space="0"/>
              <w:left w:val="single" w:color="auto" w:sz="4" w:space="0"/>
              <w:bottom w:val="single" w:color="auto" w:sz="4" w:space="0"/>
              <w:right w:val="single" w:color="auto" w:sz="4" w:space="0"/>
            </w:tcBorders>
            <w:vAlign w:val="center"/>
          </w:tcPr>
          <w:p w14:paraId="69B519EF">
            <w:pPr>
              <w:shd w:val="clear" w:color="auto" w:fill="FFFFFF" w:themeFill="background1"/>
              <w:jc w:val="center"/>
              <w:rPr>
                <w:rFonts w:ascii="仿宋" w:hAnsi="仿宋" w:eastAsia="仿宋" w:cs="仿宋"/>
                <w:sz w:val="28"/>
                <w:szCs w:val="28"/>
              </w:rPr>
            </w:pPr>
          </w:p>
        </w:tc>
        <w:tc>
          <w:tcPr>
            <w:tcW w:w="3732" w:type="dxa"/>
            <w:gridSpan w:val="2"/>
            <w:tcBorders>
              <w:top w:val="single" w:color="auto" w:sz="4" w:space="0"/>
              <w:left w:val="single" w:color="auto" w:sz="4" w:space="0"/>
              <w:bottom w:val="single" w:color="auto" w:sz="4" w:space="0"/>
              <w:right w:val="single" w:color="auto" w:sz="4" w:space="0"/>
            </w:tcBorders>
            <w:vAlign w:val="center"/>
          </w:tcPr>
          <w:p w14:paraId="7ABB0AAD">
            <w:pPr>
              <w:shd w:val="clear" w:color="auto" w:fill="FFFFFF" w:themeFill="background1"/>
              <w:jc w:val="center"/>
              <w:rPr>
                <w:rFonts w:ascii="仿宋" w:hAnsi="仿宋" w:eastAsia="仿宋" w:cs="仿宋"/>
                <w:sz w:val="28"/>
                <w:szCs w:val="28"/>
              </w:rPr>
            </w:pPr>
          </w:p>
        </w:tc>
        <w:tc>
          <w:tcPr>
            <w:tcW w:w="2703" w:type="dxa"/>
            <w:tcBorders>
              <w:top w:val="single" w:color="auto" w:sz="4" w:space="0"/>
              <w:left w:val="single" w:color="auto" w:sz="4" w:space="0"/>
              <w:bottom w:val="single" w:color="auto" w:sz="4" w:space="0"/>
              <w:right w:val="single" w:color="auto" w:sz="4" w:space="0"/>
            </w:tcBorders>
            <w:vAlign w:val="center"/>
          </w:tcPr>
          <w:p w14:paraId="3345F8C2">
            <w:pPr>
              <w:shd w:val="clear" w:color="auto" w:fill="FFFFFF" w:themeFill="background1"/>
              <w:jc w:val="center"/>
              <w:rPr>
                <w:rFonts w:ascii="仿宋" w:hAnsi="仿宋" w:eastAsia="仿宋" w:cs="仿宋"/>
                <w:sz w:val="28"/>
                <w:szCs w:val="28"/>
              </w:rPr>
            </w:pPr>
          </w:p>
        </w:tc>
      </w:tr>
      <w:tr w14:paraId="0E2C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8931" w:type="dxa"/>
            <w:gridSpan w:val="4"/>
            <w:tcBorders>
              <w:top w:val="single" w:color="auto" w:sz="4" w:space="0"/>
              <w:left w:val="single" w:color="auto" w:sz="4" w:space="0"/>
              <w:bottom w:val="single" w:color="auto" w:sz="4" w:space="0"/>
              <w:right w:val="single" w:color="auto" w:sz="4" w:space="0"/>
            </w:tcBorders>
          </w:tcPr>
          <w:p w14:paraId="23AEADB1">
            <w:pPr>
              <w:shd w:val="clear" w:color="auto" w:fill="FFFFFF" w:themeFill="background1"/>
              <w:spacing w:before="312" w:beforeLines="100"/>
              <w:rPr>
                <w:rFonts w:ascii="仿宋" w:hAnsi="仿宋" w:eastAsia="仿宋" w:cs="仿宋"/>
                <w:sz w:val="28"/>
                <w:szCs w:val="28"/>
              </w:rPr>
            </w:pPr>
            <w:r>
              <w:rPr>
                <w:rFonts w:hint="eastAsia" w:ascii="仿宋" w:hAnsi="仿宋" w:eastAsia="仿宋" w:cs="仿宋"/>
                <w:sz w:val="28"/>
                <w:szCs w:val="28"/>
              </w:rPr>
              <w:t>申请原因：</w:t>
            </w:r>
          </w:p>
          <w:p w14:paraId="1C9844B9">
            <w:pPr>
              <w:shd w:val="clear" w:color="auto" w:fill="FFFFFF" w:themeFill="background1"/>
              <w:rPr>
                <w:rFonts w:ascii="仿宋" w:hAnsi="仿宋" w:eastAsia="仿宋" w:cs="仿宋"/>
                <w:sz w:val="28"/>
                <w:szCs w:val="28"/>
              </w:rPr>
            </w:pPr>
          </w:p>
          <w:p w14:paraId="06EFEB6C">
            <w:pPr>
              <w:shd w:val="clear" w:color="auto" w:fill="FFFFFF" w:themeFill="background1"/>
              <w:rPr>
                <w:rFonts w:ascii="仿宋" w:hAnsi="仿宋" w:eastAsia="仿宋" w:cs="仿宋"/>
                <w:sz w:val="28"/>
                <w:szCs w:val="28"/>
              </w:rPr>
            </w:pPr>
          </w:p>
          <w:p w14:paraId="7F8E7B74">
            <w:pPr>
              <w:shd w:val="clear" w:color="auto" w:fill="FFFFFF" w:themeFill="background1"/>
              <w:rPr>
                <w:rFonts w:ascii="仿宋" w:hAnsi="仿宋" w:eastAsia="仿宋" w:cs="仿宋"/>
                <w:sz w:val="28"/>
                <w:szCs w:val="28"/>
              </w:rPr>
            </w:pPr>
          </w:p>
          <w:p w14:paraId="65C57529">
            <w:pPr>
              <w:shd w:val="clear" w:color="auto" w:fill="FFFFFF" w:themeFill="background1"/>
              <w:rPr>
                <w:rFonts w:ascii="仿宋" w:hAnsi="仿宋" w:eastAsia="仿宋" w:cs="仿宋"/>
                <w:sz w:val="28"/>
                <w:szCs w:val="28"/>
              </w:rPr>
            </w:pPr>
          </w:p>
          <w:p w14:paraId="0070760F">
            <w:pPr>
              <w:shd w:val="clear" w:color="auto" w:fill="FFFFFF" w:themeFill="background1"/>
              <w:rPr>
                <w:rFonts w:ascii="仿宋" w:hAnsi="仿宋" w:eastAsia="仿宋" w:cs="仿宋"/>
                <w:sz w:val="28"/>
                <w:szCs w:val="28"/>
              </w:rPr>
            </w:pPr>
            <w:r>
              <w:rPr>
                <w:rFonts w:hint="eastAsia" w:ascii="仿宋" w:hAnsi="仿宋" w:eastAsia="仿宋" w:cs="仿宋"/>
                <w:sz w:val="28"/>
                <w:szCs w:val="28"/>
              </w:rPr>
              <w:t xml:space="preserve"> 申请人签名：                     申请人联系电话：</w:t>
            </w:r>
          </w:p>
        </w:tc>
      </w:tr>
    </w:tbl>
    <w:p w14:paraId="7D1202A0">
      <w:pPr>
        <w:shd w:val="clear" w:color="auto" w:fill="FFFFFF" w:themeFill="background1"/>
        <w:spacing w:line="240" w:lineRule="atLeast"/>
        <w:rPr>
          <w:sz w:val="28"/>
          <w:szCs w:val="28"/>
        </w:rPr>
        <w:sectPr>
          <w:pgSz w:w="11906" w:h="16838"/>
          <w:pgMar w:top="1304" w:right="1134" w:bottom="1077" w:left="1134" w:header="851" w:footer="992" w:gutter="0"/>
          <w:cols w:space="425" w:num="1"/>
          <w:docGrid w:type="lines" w:linePitch="312" w:charSpace="0"/>
        </w:sectPr>
      </w:pPr>
    </w:p>
    <w:p w14:paraId="0E4E37C7">
      <w:pPr>
        <w:widowControl/>
        <w:shd w:val="clear" w:color="auto" w:fill="FFFFFF" w:themeFill="background1"/>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附件</w:t>
      </w: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w:t>
      </w:r>
    </w:p>
    <w:p w14:paraId="33848C1B">
      <w:pPr>
        <w:widowControl/>
        <w:shd w:val="clear" w:color="auto" w:fill="FFFFFF" w:themeFill="background1"/>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攀枝花学院成人学士学位英语考试成绩复核教学点汇总表</w:t>
      </w:r>
    </w:p>
    <w:p w14:paraId="79683C10">
      <w:pPr>
        <w:widowControl/>
        <w:shd w:val="clear" w:color="auto" w:fill="FFFFFF" w:themeFill="background1"/>
        <w:tabs>
          <w:tab w:val="left" w:pos="142"/>
          <w:tab w:val="right" w:pos="9072"/>
        </w:tabs>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xml:space="preserve">教学点名称： </w:t>
      </w:r>
      <w:r>
        <w:rPr>
          <w:rFonts w:ascii="宋体" w:hAnsi="宋体" w:eastAsia="宋体" w:cs="宋体"/>
          <w:b/>
          <w:bCs/>
          <w:color w:val="000000"/>
          <w:kern w:val="0"/>
          <w:sz w:val="28"/>
          <w:szCs w:val="28"/>
        </w:rPr>
        <w:t xml:space="preserve">                              </w:t>
      </w:r>
      <w:r>
        <w:rPr>
          <w:rFonts w:hint="eastAsia" w:ascii="宋体" w:hAnsi="宋体" w:eastAsia="宋体" w:cs="宋体"/>
          <w:b/>
          <w:bCs/>
          <w:color w:val="000000"/>
          <w:kern w:val="0"/>
          <w:sz w:val="28"/>
          <w:szCs w:val="28"/>
        </w:rPr>
        <w:t>202</w:t>
      </w:r>
      <w:r>
        <w:rPr>
          <w:rFonts w:hint="eastAsia" w:ascii="宋体" w:hAnsi="宋体" w:eastAsia="宋体" w:cs="宋体"/>
          <w:b/>
          <w:bCs/>
          <w:color w:val="000000"/>
          <w:kern w:val="0"/>
          <w:sz w:val="28"/>
          <w:szCs w:val="28"/>
          <w:lang w:val="en-US" w:eastAsia="zh-CN"/>
        </w:rPr>
        <w:t>6</w:t>
      </w:r>
      <w:r>
        <w:rPr>
          <w:rFonts w:hint="eastAsia" w:ascii="宋体" w:hAnsi="宋体" w:eastAsia="宋体" w:cs="宋体"/>
          <w:b/>
          <w:bCs/>
          <w:color w:val="000000"/>
          <w:kern w:val="0"/>
          <w:sz w:val="28"/>
          <w:szCs w:val="28"/>
        </w:rPr>
        <w:t>年  月  日</w:t>
      </w:r>
    </w:p>
    <w:tbl>
      <w:tblPr>
        <w:tblStyle w:val="6"/>
        <w:tblW w:w="9356" w:type="dxa"/>
        <w:tblInd w:w="0" w:type="dxa"/>
        <w:tblLayout w:type="autofit"/>
        <w:tblCellMar>
          <w:top w:w="0" w:type="dxa"/>
          <w:left w:w="108" w:type="dxa"/>
          <w:bottom w:w="0" w:type="dxa"/>
          <w:right w:w="108" w:type="dxa"/>
        </w:tblCellMar>
      </w:tblPr>
      <w:tblGrid>
        <w:gridCol w:w="895"/>
        <w:gridCol w:w="1744"/>
        <w:gridCol w:w="1744"/>
        <w:gridCol w:w="1319"/>
        <w:gridCol w:w="1319"/>
        <w:gridCol w:w="2335"/>
      </w:tblGrid>
      <w:tr w14:paraId="5685A0D5">
        <w:tblPrEx>
          <w:tblCellMar>
            <w:top w:w="0" w:type="dxa"/>
            <w:left w:w="108" w:type="dxa"/>
            <w:bottom w:w="0" w:type="dxa"/>
            <w:right w:w="108" w:type="dxa"/>
          </w:tblCellMar>
        </w:tblPrEx>
        <w:trPr>
          <w:trHeight w:val="462" w:hRule="atLeast"/>
        </w:trPr>
        <w:tc>
          <w:tcPr>
            <w:tcW w:w="8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DBFFE3">
            <w:pPr>
              <w:widowControl/>
              <w:shd w:val="clear" w:color="auto" w:fill="FFFFFF" w:themeFill="background1"/>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序号</w:t>
            </w:r>
          </w:p>
        </w:tc>
        <w:tc>
          <w:tcPr>
            <w:tcW w:w="1744" w:type="dxa"/>
            <w:tcBorders>
              <w:top w:val="single" w:color="auto" w:sz="4" w:space="0"/>
              <w:left w:val="nil"/>
              <w:bottom w:val="single" w:color="auto" w:sz="4" w:space="0"/>
              <w:right w:val="single" w:color="auto" w:sz="4" w:space="0"/>
            </w:tcBorders>
            <w:shd w:val="clear" w:color="auto" w:fill="auto"/>
            <w:noWrap/>
            <w:vAlign w:val="center"/>
          </w:tcPr>
          <w:p w14:paraId="03B5763F">
            <w:pPr>
              <w:widowControl/>
              <w:shd w:val="clear" w:color="auto" w:fill="FFFFFF" w:themeFill="background1"/>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考生姓名</w:t>
            </w:r>
          </w:p>
        </w:tc>
        <w:tc>
          <w:tcPr>
            <w:tcW w:w="1744" w:type="dxa"/>
            <w:tcBorders>
              <w:top w:val="single" w:color="auto" w:sz="4" w:space="0"/>
              <w:left w:val="nil"/>
              <w:bottom w:val="single" w:color="auto" w:sz="4" w:space="0"/>
              <w:right w:val="single" w:color="auto" w:sz="4" w:space="0"/>
            </w:tcBorders>
            <w:shd w:val="clear" w:color="auto" w:fill="auto"/>
            <w:noWrap/>
            <w:vAlign w:val="center"/>
          </w:tcPr>
          <w:p w14:paraId="7B88940A">
            <w:pPr>
              <w:widowControl/>
              <w:shd w:val="clear" w:color="auto" w:fill="FFFFFF" w:themeFill="background1"/>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准考证号</w:t>
            </w:r>
          </w:p>
        </w:tc>
        <w:tc>
          <w:tcPr>
            <w:tcW w:w="1319" w:type="dxa"/>
            <w:tcBorders>
              <w:top w:val="single" w:color="auto" w:sz="4" w:space="0"/>
              <w:left w:val="nil"/>
              <w:bottom w:val="single" w:color="auto" w:sz="4" w:space="0"/>
              <w:right w:val="single" w:color="auto" w:sz="4" w:space="0"/>
            </w:tcBorders>
            <w:shd w:val="clear" w:color="auto" w:fill="auto"/>
            <w:noWrap/>
            <w:vAlign w:val="center"/>
          </w:tcPr>
          <w:p w14:paraId="00BBCD4A">
            <w:pPr>
              <w:widowControl/>
              <w:shd w:val="clear" w:color="auto" w:fill="FFFFFF" w:themeFill="background1"/>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考场号</w:t>
            </w:r>
          </w:p>
        </w:tc>
        <w:tc>
          <w:tcPr>
            <w:tcW w:w="1319" w:type="dxa"/>
            <w:tcBorders>
              <w:top w:val="single" w:color="auto" w:sz="4" w:space="0"/>
              <w:left w:val="nil"/>
              <w:bottom w:val="single" w:color="auto" w:sz="4" w:space="0"/>
              <w:right w:val="single" w:color="auto" w:sz="4" w:space="0"/>
            </w:tcBorders>
            <w:shd w:val="clear" w:color="auto" w:fill="auto"/>
            <w:noWrap/>
            <w:vAlign w:val="center"/>
          </w:tcPr>
          <w:p w14:paraId="13B31D0A">
            <w:pPr>
              <w:widowControl/>
              <w:shd w:val="clear" w:color="auto" w:fill="FFFFFF" w:themeFill="background1"/>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座位号</w:t>
            </w:r>
          </w:p>
        </w:tc>
        <w:tc>
          <w:tcPr>
            <w:tcW w:w="2335" w:type="dxa"/>
            <w:tcBorders>
              <w:top w:val="single" w:color="auto" w:sz="4" w:space="0"/>
              <w:left w:val="nil"/>
              <w:bottom w:val="single" w:color="auto" w:sz="4" w:space="0"/>
              <w:right w:val="single" w:color="auto" w:sz="4" w:space="0"/>
            </w:tcBorders>
            <w:shd w:val="clear" w:color="auto" w:fill="auto"/>
            <w:noWrap/>
            <w:vAlign w:val="center"/>
          </w:tcPr>
          <w:p w14:paraId="55352A14">
            <w:pPr>
              <w:widowControl/>
              <w:shd w:val="clear" w:color="auto" w:fill="FFFFFF" w:themeFill="background1"/>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考试成绩</w:t>
            </w:r>
          </w:p>
        </w:tc>
      </w:tr>
      <w:tr w14:paraId="1E569C59">
        <w:tblPrEx>
          <w:tblCellMar>
            <w:top w:w="0" w:type="dxa"/>
            <w:left w:w="108" w:type="dxa"/>
            <w:bottom w:w="0" w:type="dxa"/>
            <w:right w:w="108" w:type="dxa"/>
          </w:tblCellMar>
        </w:tblPrEx>
        <w:trPr>
          <w:trHeight w:val="462"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14:paraId="66B85EC4">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4EE7F35C">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0762B269">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673D7190">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5E1DDA22">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35" w:type="dxa"/>
            <w:tcBorders>
              <w:top w:val="nil"/>
              <w:left w:val="nil"/>
              <w:bottom w:val="single" w:color="auto" w:sz="4" w:space="0"/>
              <w:right w:val="single" w:color="auto" w:sz="4" w:space="0"/>
            </w:tcBorders>
            <w:shd w:val="clear" w:color="auto" w:fill="auto"/>
            <w:noWrap/>
            <w:vAlign w:val="center"/>
          </w:tcPr>
          <w:p w14:paraId="69B27583">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F6F4185">
        <w:tblPrEx>
          <w:tblCellMar>
            <w:top w:w="0" w:type="dxa"/>
            <w:left w:w="108" w:type="dxa"/>
            <w:bottom w:w="0" w:type="dxa"/>
            <w:right w:w="108" w:type="dxa"/>
          </w:tblCellMar>
        </w:tblPrEx>
        <w:trPr>
          <w:trHeight w:val="462"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14:paraId="4DCEFB2E">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4E255399">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6E8E7140">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5EE52A5D">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6D3500DA">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35" w:type="dxa"/>
            <w:tcBorders>
              <w:top w:val="nil"/>
              <w:left w:val="nil"/>
              <w:bottom w:val="single" w:color="auto" w:sz="4" w:space="0"/>
              <w:right w:val="single" w:color="auto" w:sz="4" w:space="0"/>
            </w:tcBorders>
            <w:shd w:val="clear" w:color="auto" w:fill="auto"/>
            <w:noWrap/>
            <w:vAlign w:val="center"/>
          </w:tcPr>
          <w:p w14:paraId="547D24CC">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7889E13">
        <w:tblPrEx>
          <w:tblCellMar>
            <w:top w:w="0" w:type="dxa"/>
            <w:left w:w="108" w:type="dxa"/>
            <w:bottom w:w="0" w:type="dxa"/>
            <w:right w:w="108" w:type="dxa"/>
          </w:tblCellMar>
        </w:tblPrEx>
        <w:trPr>
          <w:trHeight w:val="462"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14:paraId="04B5F067">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3DDD64A4">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637A82F4">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2E2F3144">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47FD9B77">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35" w:type="dxa"/>
            <w:tcBorders>
              <w:top w:val="nil"/>
              <w:left w:val="nil"/>
              <w:bottom w:val="single" w:color="auto" w:sz="4" w:space="0"/>
              <w:right w:val="single" w:color="auto" w:sz="4" w:space="0"/>
            </w:tcBorders>
            <w:shd w:val="clear" w:color="auto" w:fill="auto"/>
            <w:noWrap/>
            <w:vAlign w:val="center"/>
          </w:tcPr>
          <w:p w14:paraId="66E52190">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3817252">
        <w:tblPrEx>
          <w:tblCellMar>
            <w:top w:w="0" w:type="dxa"/>
            <w:left w:w="108" w:type="dxa"/>
            <w:bottom w:w="0" w:type="dxa"/>
            <w:right w:w="108" w:type="dxa"/>
          </w:tblCellMar>
        </w:tblPrEx>
        <w:trPr>
          <w:trHeight w:val="462"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14:paraId="000908DC">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579FFCAC">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108C7548">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7E506055">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1E4A9924">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35" w:type="dxa"/>
            <w:tcBorders>
              <w:top w:val="nil"/>
              <w:left w:val="nil"/>
              <w:bottom w:val="single" w:color="auto" w:sz="4" w:space="0"/>
              <w:right w:val="single" w:color="auto" w:sz="4" w:space="0"/>
            </w:tcBorders>
            <w:shd w:val="clear" w:color="auto" w:fill="auto"/>
            <w:noWrap/>
            <w:vAlign w:val="center"/>
          </w:tcPr>
          <w:p w14:paraId="3A42EF6A">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EF110DC">
        <w:tblPrEx>
          <w:tblCellMar>
            <w:top w:w="0" w:type="dxa"/>
            <w:left w:w="108" w:type="dxa"/>
            <w:bottom w:w="0" w:type="dxa"/>
            <w:right w:w="108" w:type="dxa"/>
          </w:tblCellMar>
        </w:tblPrEx>
        <w:trPr>
          <w:trHeight w:val="462"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14:paraId="77C4CF79">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5D96E1E8">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304231B6">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0E370A97">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49741479">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35" w:type="dxa"/>
            <w:tcBorders>
              <w:top w:val="nil"/>
              <w:left w:val="nil"/>
              <w:bottom w:val="single" w:color="auto" w:sz="4" w:space="0"/>
              <w:right w:val="single" w:color="auto" w:sz="4" w:space="0"/>
            </w:tcBorders>
            <w:shd w:val="clear" w:color="auto" w:fill="auto"/>
            <w:noWrap/>
            <w:vAlign w:val="center"/>
          </w:tcPr>
          <w:p w14:paraId="7D6054E5">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BF8B239">
        <w:tblPrEx>
          <w:tblCellMar>
            <w:top w:w="0" w:type="dxa"/>
            <w:left w:w="108" w:type="dxa"/>
            <w:bottom w:w="0" w:type="dxa"/>
            <w:right w:w="108" w:type="dxa"/>
          </w:tblCellMar>
        </w:tblPrEx>
        <w:trPr>
          <w:trHeight w:val="462"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14:paraId="366D4BB2">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024AF6FD">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02B3ABE4">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679E8282">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7C5A06D0">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35" w:type="dxa"/>
            <w:tcBorders>
              <w:top w:val="nil"/>
              <w:left w:val="nil"/>
              <w:bottom w:val="single" w:color="auto" w:sz="4" w:space="0"/>
              <w:right w:val="single" w:color="auto" w:sz="4" w:space="0"/>
            </w:tcBorders>
            <w:shd w:val="clear" w:color="auto" w:fill="auto"/>
            <w:noWrap/>
            <w:vAlign w:val="center"/>
          </w:tcPr>
          <w:p w14:paraId="6C1412D0">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0FE60D1">
        <w:tblPrEx>
          <w:tblCellMar>
            <w:top w:w="0" w:type="dxa"/>
            <w:left w:w="108" w:type="dxa"/>
            <w:bottom w:w="0" w:type="dxa"/>
            <w:right w:w="108" w:type="dxa"/>
          </w:tblCellMar>
        </w:tblPrEx>
        <w:trPr>
          <w:trHeight w:val="462"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14:paraId="0D5A7D24">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2309E780">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2EE6ABFB">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14B44948">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70CEEF02">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35" w:type="dxa"/>
            <w:tcBorders>
              <w:top w:val="nil"/>
              <w:left w:val="nil"/>
              <w:bottom w:val="single" w:color="auto" w:sz="4" w:space="0"/>
              <w:right w:val="single" w:color="auto" w:sz="4" w:space="0"/>
            </w:tcBorders>
            <w:shd w:val="clear" w:color="auto" w:fill="auto"/>
            <w:noWrap/>
            <w:vAlign w:val="center"/>
          </w:tcPr>
          <w:p w14:paraId="3E6EF5A7">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61394D4">
        <w:tblPrEx>
          <w:tblCellMar>
            <w:top w:w="0" w:type="dxa"/>
            <w:left w:w="108" w:type="dxa"/>
            <w:bottom w:w="0" w:type="dxa"/>
            <w:right w:w="108" w:type="dxa"/>
          </w:tblCellMar>
        </w:tblPrEx>
        <w:trPr>
          <w:trHeight w:val="462"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14:paraId="2520B3D2">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338F0685">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49F114AF">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47288745">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32F3056D">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35" w:type="dxa"/>
            <w:tcBorders>
              <w:top w:val="nil"/>
              <w:left w:val="nil"/>
              <w:bottom w:val="single" w:color="auto" w:sz="4" w:space="0"/>
              <w:right w:val="single" w:color="auto" w:sz="4" w:space="0"/>
            </w:tcBorders>
            <w:shd w:val="clear" w:color="auto" w:fill="auto"/>
            <w:noWrap/>
            <w:vAlign w:val="center"/>
          </w:tcPr>
          <w:p w14:paraId="05774E40">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20401BE">
        <w:tblPrEx>
          <w:tblCellMar>
            <w:top w:w="0" w:type="dxa"/>
            <w:left w:w="108" w:type="dxa"/>
            <w:bottom w:w="0" w:type="dxa"/>
            <w:right w:w="108" w:type="dxa"/>
          </w:tblCellMar>
        </w:tblPrEx>
        <w:trPr>
          <w:trHeight w:val="462"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14:paraId="1C918791">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57ECFE35">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207329F1">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1023F262">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315EBF4E">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35" w:type="dxa"/>
            <w:tcBorders>
              <w:top w:val="nil"/>
              <w:left w:val="nil"/>
              <w:bottom w:val="single" w:color="auto" w:sz="4" w:space="0"/>
              <w:right w:val="single" w:color="auto" w:sz="4" w:space="0"/>
            </w:tcBorders>
            <w:shd w:val="clear" w:color="auto" w:fill="auto"/>
            <w:noWrap/>
            <w:vAlign w:val="center"/>
          </w:tcPr>
          <w:p w14:paraId="522F6ED9">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083C0DE">
        <w:tblPrEx>
          <w:tblCellMar>
            <w:top w:w="0" w:type="dxa"/>
            <w:left w:w="108" w:type="dxa"/>
            <w:bottom w:w="0" w:type="dxa"/>
            <w:right w:w="108" w:type="dxa"/>
          </w:tblCellMar>
        </w:tblPrEx>
        <w:trPr>
          <w:trHeight w:val="462"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14:paraId="62CE3950">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732F00F7">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2AB077E5">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1E231C12">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2E845F92">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35" w:type="dxa"/>
            <w:tcBorders>
              <w:top w:val="nil"/>
              <w:left w:val="nil"/>
              <w:bottom w:val="single" w:color="auto" w:sz="4" w:space="0"/>
              <w:right w:val="single" w:color="auto" w:sz="4" w:space="0"/>
            </w:tcBorders>
            <w:shd w:val="clear" w:color="auto" w:fill="auto"/>
            <w:noWrap/>
            <w:vAlign w:val="center"/>
          </w:tcPr>
          <w:p w14:paraId="21A1CB52">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1448E4D">
        <w:tblPrEx>
          <w:tblCellMar>
            <w:top w:w="0" w:type="dxa"/>
            <w:left w:w="108" w:type="dxa"/>
            <w:bottom w:w="0" w:type="dxa"/>
            <w:right w:w="108" w:type="dxa"/>
          </w:tblCellMar>
        </w:tblPrEx>
        <w:trPr>
          <w:trHeight w:val="462"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14:paraId="32856D73">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2B696D67">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04641424">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697766F7">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581260C5">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35" w:type="dxa"/>
            <w:tcBorders>
              <w:top w:val="nil"/>
              <w:left w:val="nil"/>
              <w:bottom w:val="single" w:color="auto" w:sz="4" w:space="0"/>
              <w:right w:val="single" w:color="auto" w:sz="4" w:space="0"/>
            </w:tcBorders>
            <w:shd w:val="clear" w:color="auto" w:fill="auto"/>
            <w:noWrap/>
            <w:vAlign w:val="center"/>
          </w:tcPr>
          <w:p w14:paraId="7BAC7FCA">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084DFCA">
        <w:tblPrEx>
          <w:tblCellMar>
            <w:top w:w="0" w:type="dxa"/>
            <w:left w:w="108" w:type="dxa"/>
            <w:bottom w:w="0" w:type="dxa"/>
            <w:right w:w="108" w:type="dxa"/>
          </w:tblCellMar>
        </w:tblPrEx>
        <w:trPr>
          <w:trHeight w:val="462"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14:paraId="0698CA61">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42CA72D7">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446A506F">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19073FCD">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634881D6">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35" w:type="dxa"/>
            <w:tcBorders>
              <w:top w:val="nil"/>
              <w:left w:val="nil"/>
              <w:bottom w:val="single" w:color="auto" w:sz="4" w:space="0"/>
              <w:right w:val="single" w:color="auto" w:sz="4" w:space="0"/>
            </w:tcBorders>
            <w:shd w:val="clear" w:color="auto" w:fill="auto"/>
            <w:noWrap/>
            <w:vAlign w:val="center"/>
          </w:tcPr>
          <w:p w14:paraId="16C417A8">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526EB05">
        <w:tblPrEx>
          <w:tblCellMar>
            <w:top w:w="0" w:type="dxa"/>
            <w:left w:w="108" w:type="dxa"/>
            <w:bottom w:w="0" w:type="dxa"/>
            <w:right w:w="108" w:type="dxa"/>
          </w:tblCellMar>
        </w:tblPrEx>
        <w:trPr>
          <w:trHeight w:val="462"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14:paraId="041D4CB1">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63E64A80">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76F5FD60">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564F0FB4">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5A71CEF0">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35" w:type="dxa"/>
            <w:tcBorders>
              <w:top w:val="nil"/>
              <w:left w:val="nil"/>
              <w:bottom w:val="single" w:color="auto" w:sz="4" w:space="0"/>
              <w:right w:val="single" w:color="auto" w:sz="4" w:space="0"/>
            </w:tcBorders>
            <w:shd w:val="clear" w:color="auto" w:fill="auto"/>
            <w:noWrap/>
            <w:vAlign w:val="center"/>
          </w:tcPr>
          <w:p w14:paraId="02556650">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33CDD8C">
        <w:tblPrEx>
          <w:tblCellMar>
            <w:top w:w="0" w:type="dxa"/>
            <w:left w:w="108" w:type="dxa"/>
            <w:bottom w:w="0" w:type="dxa"/>
            <w:right w:w="108" w:type="dxa"/>
          </w:tblCellMar>
        </w:tblPrEx>
        <w:trPr>
          <w:trHeight w:val="462"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14:paraId="18FC9389">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59703638">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2BFADA1B">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793FEF97">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54D3EC47">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35" w:type="dxa"/>
            <w:tcBorders>
              <w:top w:val="nil"/>
              <w:left w:val="nil"/>
              <w:bottom w:val="single" w:color="auto" w:sz="4" w:space="0"/>
              <w:right w:val="single" w:color="auto" w:sz="4" w:space="0"/>
            </w:tcBorders>
            <w:shd w:val="clear" w:color="auto" w:fill="auto"/>
            <w:noWrap/>
            <w:vAlign w:val="center"/>
          </w:tcPr>
          <w:p w14:paraId="7B462480">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5B1E427">
        <w:tblPrEx>
          <w:tblCellMar>
            <w:top w:w="0" w:type="dxa"/>
            <w:left w:w="108" w:type="dxa"/>
            <w:bottom w:w="0" w:type="dxa"/>
            <w:right w:w="108" w:type="dxa"/>
          </w:tblCellMar>
        </w:tblPrEx>
        <w:trPr>
          <w:trHeight w:val="462"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14:paraId="57D5C7E0">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1C29A81F">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0540CA03">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2B9C9DEC">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7727182F">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35" w:type="dxa"/>
            <w:tcBorders>
              <w:top w:val="nil"/>
              <w:left w:val="nil"/>
              <w:bottom w:val="single" w:color="auto" w:sz="4" w:space="0"/>
              <w:right w:val="single" w:color="auto" w:sz="4" w:space="0"/>
            </w:tcBorders>
            <w:shd w:val="clear" w:color="auto" w:fill="auto"/>
            <w:noWrap/>
            <w:vAlign w:val="center"/>
          </w:tcPr>
          <w:p w14:paraId="2B12FCDD">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F8AA675">
        <w:tblPrEx>
          <w:tblCellMar>
            <w:top w:w="0" w:type="dxa"/>
            <w:left w:w="108" w:type="dxa"/>
            <w:bottom w:w="0" w:type="dxa"/>
            <w:right w:w="108" w:type="dxa"/>
          </w:tblCellMar>
        </w:tblPrEx>
        <w:trPr>
          <w:trHeight w:val="462" w:hRule="atLeast"/>
        </w:trPr>
        <w:tc>
          <w:tcPr>
            <w:tcW w:w="895" w:type="dxa"/>
            <w:tcBorders>
              <w:top w:val="nil"/>
              <w:left w:val="single" w:color="auto" w:sz="4" w:space="0"/>
              <w:bottom w:val="single" w:color="auto" w:sz="4" w:space="0"/>
              <w:right w:val="single" w:color="auto" w:sz="4" w:space="0"/>
            </w:tcBorders>
            <w:shd w:val="clear" w:color="auto" w:fill="auto"/>
            <w:noWrap/>
            <w:vAlign w:val="center"/>
          </w:tcPr>
          <w:p w14:paraId="47421C86">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2EF289FE">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44" w:type="dxa"/>
            <w:tcBorders>
              <w:top w:val="nil"/>
              <w:left w:val="nil"/>
              <w:bottom w:val="single" w:color="auto" w:sz="4" w:space="0"/>
              <w:right w:val="single" w:color="auto" w:sz="4" w:space="0"/>
            </w:tcBorders>
            <w:shd w:val="clear" w:color="auto" w:fill="auto"/>
            <w:noWrap/>
            <w:vAlign w:val="center"/>
          </w:tcPr>
          <w:p w14:paraId="496EBCDB">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1C564383">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19" w:type="dxa"/>
            <w:tcBorders>
              <w:top w:val="nil"/>
              <w:left w:val="nil"/>
              <w:bottom w:val="single" w:color="auto" w:sz="4" w:space="0"/>
              <w:right w:val="single" w:color="auto" w:sz="4" w:space="0"/>
            </w:tcBorders>
            <w:shd w:val="clear" w:color="auto" w:fill="auto"/>
            <w:noWrap/>
            <w:vAlign w:val="center"/>
          </w:tcPr>
          <w:p w14:paraId="0EFF1435">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335" w:type="dxa"/>
            <w:tcBorders>
              <w:top w:val="nil"/>
              <w:left w:val="nil"/>
              <w:bottom w:val="single" w:color="auto" w:sz="4" w:space="0"/>
              <w:right w:val="single" w:color="auto" w:sz="4" w:space="0"/>
            </w:tcBorders>
            <w:shd w:val="clear" w:color="auto" w:fill="auto"/>
            <w:noWrap/>
            <w:vAlign w:val="center"/>
          </w:tcPr>
          <w:p w14:paraId="3F7CB2BE">
            <w:pPr>
              <w:widowControl/>
              <w:shd w:val="clear" w:color="auto" w:fill="FFFFFF" w:themeFill="background1"/>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1FEC7C92">
      <w:pPr>
        <w:shd w:val="clear" w:color="auto" w:fill="FFFFFF" w:themeFill="background1"/>
        <w:spacing w:line="240" w:lineRule="atLeast"/>
        <w:rPr>
          <w:sz w:val="28"/>
          <w:szCs w:val="28"/>
        </w:rPr>
      </w:pPr>
    </w:p>
    <w:p w14:paraId="6426E69F">
      <w:pPr>
        <w:shd w:val="clear" w:color="auto" w:fill="FFFFFF" w:themeFill="background1"/>
        <w:spacing w:line="240" w:lineRule="atLeast"/>
        <w:rPr>
          <w:sz w:val="28"/>
          <w:szCs w:val="28"/>
        </w:rPr>
      </w:pPr>
    </w:p>
    <w:p w14:paraId="6A23F61C">
      <w:pPr>
        <w:shd w:val="clear" w:color="auto" w:fill="FFFFFF" w:themeFill="background1"/>
        <w:spacing w:line="240" w:lineRule="atLeast"/>
        <w:rPr>
          <w:sz w:val="28"/>
          <w:szCs w:val="28"/>
        </w:rPr>
      </w:pPr>
    </w:p>
    <w:p w14:paraId="2E7EBC23">
      <w:pPr>
        <w:shd w:val="clear" w:color="auto" w:fill="FFFFFF" w:themeFill="background1"/>
        <w:spacing w:line="240" w:lineRule="atLeast"/>
        <w:rPr>
          <w:sz w:val="28"/>
          <w:szCs w:val="28"/>
        </w:rPr>
      </w:pPr>
    </w:p>
    <w:p w14:paraId="113D8CEF">
      <w:pPr>
        <w:shd w:val="clear" w:color="auto" w:fill="FFFFFF" w:themeFill="background1"/>
        <w:spacing w:line="240" w:lineRule="atLeast"/>
        <w:rPr>
          <w:sz w:val="28"/>
          <w:szCs w:val="28"/>
        </w:rPr>
      </w:pPr>
    </w:p>
    <w:p w14:paraId="201D4B90">
      <w:pPr>
        <w:shd w:val="clear" w:color="auto" w:fill="FFFFFF" w:themeFill="background1"/>
        <w:spacing w:line="240" w:lineRule="atLeast"/>
        <w:rPr>
          <w:sz w:val="28"/>
          <w:szCs w:val="28"/>
        </w:rPr>
      </w:pPr>
    </w:p>
    <w:sectPr>
      <w:pgSz w:w="11906" w:h="16838"/>
      <w:pgMar w:top="1304" w:right="1134" w:bottom="107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5858232"/>
      <w:docPartObj>
        <w:docPartGallery w:val="autotext"/>
      </w:docPartObj>
    </w:sdtPr>
    <w:sdtContent>
      <w:p w14:paraId="0F376C36">
        <w:pPr>
          <w:pStyle w:val="3"/>
          <w:jc w:val="center"/>
        </w:pPr>
        <w:r>
          <w:fldChar w:fldCharType="begin"/>
        </w:r>
        <w:r>
          <w:instrText xml:space="preserve">PAGE   \* MERGEFORMAT</w:instrText>
        </w:r>
        <w:r>
          <w:fldChar w:fldCharType="separate"/>
        </w:r>
        <w:r>
          <w:rPr>
            <w:lang w:val="zh-CN"/>
          </w:rPr>
          <w:t>1</w:t>
        </w:r>
        <w:r>
          <w:fldChar w:fldCharType="end"/>
        </w:r>
      </w:p>
    </w:sdtContent>
  </w:sdt>
  <w:p w14:paraId="02F4D6D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6D"/>
    <w:rsid w:val="000128AB"/>
    <w:rsid w:val="000443B0"/>
    <w:rsid w:val="00092A46"/>
    <w:rsid w:val="000D076D"/>
    <w:rsid w:val="000E34A7"/>
    <w:rsid w:val="000F0A7E"/>
    <w:rsid w:val="000F3A61"/>
    <w:rsid w:val="0011058A"/>
    <w:rsid w:val="00122E84"/>
    <w:rsid w:val="001444D2"/>
    <w:rsid w:val="001853B4"/>
    <w:rsid w:val="001927C5"/>
    <w:rsid w:val="001A258E"/>
    <w:rsid w:val="001B57BA"/>
    <w:rsid w:val="001C1EF1"/>
    <w:rsid w:val="001D1173"/>
    <w:rsid w:val="001E35DD"/>
    <w:rsid w:val="00200D11"/>
    <w:rsid w:val="002170E1"/>
    <w:rsid w:val="00225531"/>
    <w:rsid w:val="00227DFC"/>
    <w:rsid w:val="00296237"/>
    <w:rsid w:val="002A0E48"/>
    <w:rsid w:val="002D25FD"/>
    <w:rsid w:val="002E7E9F"/>
    <w:rsid w:val="002F3A31"/>
    <w:rsid w:val="002F55D3"/>
    <w:rsid w:val="002F5638"/>
    <w:rsid w:val="002F659D"/>
    <w:rsid w:val="002F7EFB"/>
    <w:rsid w:val="00341D3D"/>
    <w:rsid w:val="00364134"/>
    <w:rsid w:val="00386857"/>
    <w:rsid w:val="003A740F"/>
    <w:rsid w:val="004211F4"/>
    <w:rsid w:val="004950FF"/>
    <w:rsid w:val="004A12A9"/>
    <w:rsid w:val="004B7F9D"/>
    <w:rsid w:val="004D1393"/>
    <w:rsid w:val="00513F1E"/>
    <w:rsid w:val="00514A91"/>
    <w:rsid w:val="0052021A"/>
    <w:rsid w:val="0052173C"/>
    <w:rsid w:val="00526245"/>
    <w:rsid w:val="005313B7"/>
    <w:rsid w:val="00561690"/>
    <w:rsid w:val="00565A4E"/>
    <w:rsid w:val="00585211"/>
    <w:rsid w:val="00586527"/>
    <w:rsid w:val="00587C58"/>
    <w:rsid w:val="00591D8B"/>
    <w:rsid w:val="00622B5C"/>
    <w:rsid w:val="006379C3"/>
    <w:rsid w:val="00686C69"/>
    <w:rsid w:val="006872EA"/>
    <w:rsid w:val="006A392A"/>
    <w:rsid w:val="00700526"/>
    <w:rsid w:val="0073397A"/>
    <w:rsid w:val="00734027"/>
    <w:rsid w:val="007709CB"/>
    <w:rsid w:val="00771345"/>
    <w:rsid w:val="007A7581"/>
    <w:rsid w:val="007B08B8"/>
    <w:rsid w:val="007C55E7"/>
    <w:rsid w:val="007C6D59"/>
    <w:rsid w:val="007D2F61"/>
    <w:rsid w:val="007E5E08"/>
    <w:rsid w:val="0080008E"/>
    <w:rsid w:val="00875473"/>
    <w:rsid w:val="00890906"/>
    <w:rsid w:val="008A2DF6"/>
    <w:rsid w:val="008E6848"/>
    <w:rsid w:val="00916BFF"/>
    <w:rsid w:val="00943C82"/>
    <w:rsid w:val="00946EBF"/>
    <w:rsid w:val="00956AAB"/>
    <w:rsid w:val="00957E03"/>
    <w:rsid w:val="00966A3F"/>
    <w:rsid w:val="0097071D"/>
    <w:rsid w:val="00972BEA"/>
    <w:rsid w:val="00987020"/>
    <w:rsid w:val="00997FFB"/>
    <w:rsid w:val="009A6285"/>
    <w:rsid w:val="009A68C6"/>
    <w:rsid w:val="009A6E45"/>
    <w:rsid w:val="009C59E0"/>
    <w:rsid w:val="00A2626E"/>
    <w:rsid w:val="00A450DC"/>
    <w:rsid w:val="00A51470"/>
    <w:rsid w:val="00A725EB"/>
    <w:rsid w:val="00A73213"/>
    <w:rsid w:val="00A768F2"/>
    <w:rsid w:val="00AC269B"/>
    <w:rsid w:val="00AD6E21"/>
    <w:rsid w:val="00AE4C87"/>
    <w:rsid w:val="00AF2F6E"/>
    <w:rsid w:val="00B165B6"/>
    <w:rsid w:val="00B211AE"/>
    <w:rsid w:val="00B34EE8"/>
    <w:rsid w:val="00B54A84"/>
    <w:rsid w:val="00BA3F2B"/>
    <w:rsid w:val="00BB09A1"/>
    <w:rsid w:val="00BB0F2A"/>
    <w:rsid w:val="00BD7919"/>
    <w:rsid w:val="00BE0A2B"/>
    <w:rsid w:val="00C13FC0"/>
    <w:rsid w:val="00C15E86"/>
    <w:rsid w:val="00C43927"/>
    <w:rsid w:val="00C63654"/>
    <w:rsid w:val="00C73B83"/>
    <w:rsid w:val="00C9130E"/>
    <w:rsid w:val="00CA1617"/>
    <w:rsid w:val="00CB041C"/>
    <w:rsid w:val="00CC2943"/>
    <w:rsid w:val="00CF32FB"/>
    <w:rsid w:val="00CF3DF4"/>
    <w:rsid w:val="00D075AD"/>
    <w:rsid w:val="00D16B81"/>
    <w:rsid w:val="00D633D6"/>
    <w:rsid w:val="00D705CA"/>
    <w:rsid w:val="00D7328A"/>
    <w:rsid w:val="00D91776"/>
    <w:rsid w:val="00D96B97"/>
    <w:rsid w:val="00DA5F0F"/>
    <w:rsid w:val="00DC6B56"/>
    <w:rsid w:val="00E14191"/>
    <w:rsid w:val="00E31276"/>
    <w:rsid w:val="00E93107"/>
    <w:rsid w:val="00EE12B5"/>
    <w:rsid w:val="00EE6AC5"/>
    <w:rsid w:val="00EF0EF8"/>
    <w:rsid w:val="00EF68A6"/>
    <w:rsid w:val="00F24CC2"/>
    <w:rsid w:val="00F654E7"/>
    <w:rsid w:val="00F73590"/>
    <w:rsid w:val="00F81034"/>
    <w:rsid w:val="00F91844"/>
    <w:rsid w:val="00FC750E"/>
    <w:rsid w:val="00FE13D3"/>
    <w:rsid w:val="00FE635B"/>
    <w:rsid w:val="18524CC0"/>
    <w:rsid w:val="19607718"/>
    <w:rsid w:val="1DC2456D"/>
    <w:rsid w:val="31381DAD"/>
    <w:rsid w:val="3A0219B9"/>
    <w:rsid w:val="3F34028F"/>
    <w:rsid w:val="7DD02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8E3A6-77C3-4E28-8182-BAFB12832CEE}">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3080</Words>
  <Characters>3251</Characters>
  <Lines>28</Lines>
  <Paragraphs>7</Paragraphs>
  <TotalTime>5</TotalTime>
  <ScaleCrop>false</ScaleCrop>
  <LinksUpToDate>false</LinksUpToDate>
  <CharactersWithSpaces>3468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2024-04-01T08:37:00Z</dcterms:created>
  <dc:creator>Microsoft</dc:creator>
  <cp:lastModifiedBy>WPS_1769133295</cp:lastModifiedBy>
  <cp:lastPrinted>2022-03-04T03:30:00Z</cp:lastPrinted>
  <dcterms:modified xsi:type="dcterms:W3CDTF">2026-03-20T03:42:35Z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eyJoZGlkIjoiNGI0OThlMDk0NzkyZTIzYTE2M2E3NTIyZGE5YmIzNjQiLCJ1c2VySWQiOiIxNzk0NzA0ODk2In0=</vt:lpwstr>
  </property>
  <property fmtid="{D5CDD505-2E9C-101B-9397-08002B2CF9AE}" pid="3" name="KSOProductBuildVer">
    <vt:lpwstr>2052-12.1.0.20784</vt:lpwstr>
  </property>
  <property fmtid="{D5CDD505-2E9C-101B-9397-08002B2CF9AE}" pid="4" name="ICV">
    <vt:lpwstr>3570D295BAC5411EBF1FE836A79EC93F_12</vt:lpwstr>
  </property>
</Properties>
</file>